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55" w:rsidRPr="00083714" w:rsidRDefault="00541055" w:rsidP="0054105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055" w:rsidRPr="00083714" w:rsidRDefault="00541055" w:rsidP="0054105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41055" w:rsidRPr="00083714" w:rsidRDefault="00541055" w:rsidP="0054105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541055" w:rsidRDefault="00541055" w:rsidP="0054105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98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541055" w:rsidRPr="00083714" w:rsidRDefault="00541055" w:rsidP="0054105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22. junij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541055" w:rsidRDefault="005F09DA" w:rsidP="005F09D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enem od 16 novih projektov s področja prelomnih obrambnih tehnologij sodeluje podjetje iz Slovenije</w:t>
      </w:r>
    </w:p>
    <w:p w:rsidR="005E3EB8" w:rsidRPr="006969AB" w:rsidRDefault="0069353E" w:rsidP="006969AB">
      <w:pPr>
        <w:jc w:val="both"/>
        <w:rPr>
          <w:rFonts w:ascii="Arial" w:hAnsi="Arial" w:cs="Arial"/>
          <w:b/>
          <w:i/>
        </w:rPr>
      </w:pPr>
      <w:r w:rsidRPr="006969AB">
        <w:rPr>
          <w:rFonts w:ascii="Arial" w:hAnsi="Arial" w:cs="Arial"/>
          <w:b/>
          <w:i/>
        </w:rPr>
        <w:t xml:space="preserve">Evropska unija bo 16 industrijskim projektom na področju obrambe in trem prelomnim obrambnim tehnologijam zagotovila sredstva v višini 205 milijonov evrov. Sredstva bodo dodeljena v okviru dveh pilotnih programov Evropskega obrambnega sklada – pripravljalnega ukrepa o raziskavah na področju obrambe (PADR) in evropskega programa za razvoj obrambne industrije (EDIDP). </w:t>
      </w:r>
      <w:r w:rsidR="005E3EB8" w:rsidRPr="006969AB">
        <w:rPr>
          <w:rFonts w:ascii="Arial" w:hAnsi="Arial" w:cs="Arial"/>
          <w:b/>
          <w:i/>
        </w:rPr>
        <w:t>V projektu EDIDP  - DRONEDGE-E sodeluje slovensko podjetje C-ASTRAL Proizvodnja zračnih in vesoljskih plovil d. o. o. iz Ajdovščine.</w:t>
      </w:r>
    </w:p>
    <w:p w:rsidR="005E3EB8" w:rsidRPr="006969AB" w:rsidRDefault="0069353E" w:rsidP="006969AB">
      <w:pPr>
        <w:jc w:val="both"/>
        <w:rPr>
          <w:rFonts w:ascii="Arial" w:hAnsi="Arial" w:cs="Arial"/>
          <w:sz w:val="20"/>
          <w:szCs w:val="20"/>
        </w:rPr>
      </w:pPr>
      <w:r w:rsidRPr="006969AB">
        <w:rPr>
          <w:rFonts w:ascii="Arial" w:hAnsi="Arial" w:cs="Arial"/>
          <w:sz w:val="20"/>
          <w:szCs w:val="20"/>
        </w:rPr>
        <w:t xml:space="preserve">Izbrani projekti bodo podpirali razvoj evropskih obrambnih zmogljivosti, kot so </w:t>
      </w:r>
      <w:proofErr w:type="spellStart"/>
      <w:r w:rsidRPr="006969AB">
        <w:rPr>
          <w:rFonts w:ascii="Arial" w:hAnsi="Arial" w:cs="Arial"/>
          <w:sz w:val="20"/>
          <w:szCs w:val="20"/>
        </w:rPr>
        <w:t>droni</w:t>
      </w:r>
      <w:proofErr w:type="spellEnd"/>
      <w:r w:rsidRPr="006969AB">
        <w:rPr>
          <w:rFonts w:ascii="Arial" w:hAnsi="Arial" w:cs="Arial"/>
          <w:sz w:val="20"/>
          <w:szCs w:val="20"/>
        </w:rPr>
        <w:t xml:space="preserve"> in z njimi povezane tehnologije, vesoljske tehnologije, kopenska vozila brez posadke, izstrelitveni sistemi visoke natančnosti, platforme za spremljanje razmer na kibernetskem področju in drugo.</w:t>
      </w:r>
      <w:r w:rsidR="005E3EB8" w:rsidRPr="006969AB">
        <w:rPr>
          <w:rFonts w:ascii="Arial" w:hAnsi="Arial" w:cs="Arial"/>
          <w:sz w:val="20"/>
          <w:szCs w:val="20"/>
        </w:rPr>
        <w:t xml:space="preserve"> Pravkar izbranih 16 projektov se pridružuje 15 raziskovalnim projektom, ki jih EU prek pripravljalnega ukrepa o raziskavah na področju obrambe (PADR) od leta 2017 že sofinancira. </w:t>
      </w:r>
    </w:p>
    <w:p w:rsidR="005E3EB8" w:rsidRPr="006969AB" w:rsidRDefault="005E3EB8" w:rsidP="006969AB">
      <w:pPr>
        <w:jc w:val="both"/>
        <w:rPr>
          <w:rFonts w:ascii="Arial" w:hAnsi="Arial" w:cs="Arial"/>
          <w:sz w:val="20"/>
          <w:szCs w:val="20"/>
        </w:rPr>
      </w:pPr>
      <w:r w:rsidRPr="006969AB">
        <w:rPr>
          <w:rFonts w:ascii="Arial" w:hAnsi="Arial" w:cs="Arial"/>
          <w:sz w:val="20"/>
          <w:szCs w:val="20"/>
        </w:rPr>
        <w:t xml:space="preserve">Partnerji v projektu EDIDP  - DRONEDGE-E bodo </w:t>
      </w:r>
      <w:r w:rsidR="00AC458F" w:rsidRPr="006969AB">
        <w:rPr>
          <w:rFonts w:ascii="Arial" w:hAnsi="Arial" w:cs="Arial"/>
          <w:sz w:val="20"/>
          <w:szCs w:val="20"/>
        </w:rPr>
        <w:t xml:space="preserve">prenesli obstoječi 3D simulator za nadzor velikega števila </w:t>
      </w:r>
      <w:proofErr w:type="spellStart"/>
      <w:r w:rsidR="00AC458F" w:rsidRPr="006969AB">
        <w:rPr>
          <w:rFonts w:ascii="Arial" w:hAnsi="Arial" w:cs="Arial"/>
          <w:sz w:val="20"/>
          <w:szCs w:val="20"/>
        </w:rPr>
        <w:t>dronov</w:t>
      </w:r>
      <w:proofErr w:type="spellEnd"/>
      <w:r w:rsidR="00AC458F" w:rsidRPr="006969AB">
        <w:rPr>
          <w:rFonts w:ascii="Arial" w:hAnsi="Arial" w:cs="Arial"/>
          <w:sz w:val="20"/>
          <w:szCs w:val="20"/>
        </w:rPr>
        <w:t xml:space="preserve"> v realnost. Preučili bodo izvedljivost nove arhitekture, ki bi jo bilo mogoče uporabiti v letalskih sistemih brez posadke, pa tudi v hibridnih sistemih. </w:t>
      </w:r>
    </w:p>
    <w:p w:rsidR="006969AB" w:rsidRPr="006969AB" w:rsidRDefault="006969AB" w:rsidP="006969AB">
      <w:pPr>
        <w:jc w:val="both"/>
        <w:rPr>
          <w:rFonts w:ascii="Arial" w:hAnsi="Arial" w:cs="Arial"/>
          <w:b/>
          <w:sz w:val="20"/>
          <w:szCs w:val="20"/>
        </w:rPr>
      </w:pPr>
      <w:r w:rsidRPr="006969AB">
        <w:rPr>
          <w:rFonts w:ascii="Arial" w:hAnsi="Arial" w:cs="Arial"/>
          <w:b/>
          <w:sz w:val="20"/>
          <w:szCs w:val="20"/>
        </w:rPr>
        <w:t>Koristne informacije:</w:t>
      </w:r>
    </w:p>
    <w:p w:rsidR="006969AB" w:rsidRPr="006969AB" w:rsidRDefault="006969AB" w:rsidP="006969A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969AB">
        <w:rPr>
          <w:rFonts w:ascii="Arial" w:hAnsi="Arial" w:cs="Arial"/>
          <w:sz w:val="20"/>
          <w:szCs w:val="20"/>
        </w:rPr>
        <w:t>Spletna stran s seznamom izbranih projektov:</w:t>
      </w:r>
    </w:p>
    <w:p w:rsidR="006969AB" w:rsidRPr="006969AB" w:rsidRDefault="006969AB" w:rsidP="006969A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969AB">
          <w:rPr>
            <w:rStyle w:val="Hiperpovezava"/>
            <w:rFonts w:ascii="Arial" w:hAnsi="Arial" w:cs="Arial"/>
            <w:sz w:val="20"/>
            <w:szCs w:val="20"/>
          </w:rPr>
          <w:t>https://ec.europa.eu/info/publications/european-defence-industry-results-calls_en</w:t>
        </w:r>
      </w:hyperlink>
    </w:p>
    <w:p w:rsidR="006969AB" w:rsidRPr="006969AB" w:rsidRDefault="006969AB" w:rsidP="006969A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969AB">
        <w:rPr>
          <w:rFonts w:ascii="Arial" w:hAnsi="Arial" w:cs="Arial"/>
          <w:sz w:val="20"/>
          <w:szCs w:val="20"/>
        </w:rPr>
        <w:t>Spletna stran z informacijami o Evropskem obrambnem skladu:</w:t>
      </w:r>
    </w:p>
    <w:p w:rsidR="006969AB" w:rsidRPr="006969AB" w:rsidRDefault="006969AB" w:rsidP="006969A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969AB">
          <w:rPr>
            <w:rStyle w:val="Hiperpovezava"/>
            <w:rFonts w:ascii="Arial" w:hAnsi="Arial" w:cs="Arial"/>
            <w:sz w:val="20"/>
            <w:szCs w:val="20"/>
          </w:rPr>
          <w:t>https://ec.europa.eu/growth/sectors/defence/european-defence-fund_en</w:t>
        </w:r>
      </w:hyperlink>
    </w:p>
    <w:p w:rsidR="006969AB" w:rsidRPr="006969AB" w:rsidRDefault="006969AB" w:rsidP="006969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69AB">
        <w:rPr>
          <w:rFonts w:ascii="Arial" w:hAnsi="Arial" w:cs="Arial"/>
          <w:sz w:val="20"/>
          <w:szCs w:val="20"/>
        </w:rPr>
        <w:t>Pripravila:</w:t>
      </w:r>
    </w:p>
    <w:p w:rsidR="006969AB" w:rsidRPr="006969AB" w:rsidRDefault="006969AB" w:rsidP="006969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69AB">
        <w:rPr>
          <w:rFonts w:ascii="Arial" w:hAnsi="Arial" w:cs="Arial"/>
          <w:sz w:val="20"/>
          <w:szCs w:val="20"/>
        </w:rPr>
        <w:t>Darja Kocbek</w:t>
      </w:r>
    </w:p>
    <w:p w:rsidR="0069353E" w:rsidRDefault="0069353E" w:rsidP="006969AB">
      <w:pPr>
        <w:pStyle w:val="yiv0304771560msonormal"/>
        <w:spacing w:after="0" w:afterAutospacing="0"/>
        <w:jc w:val="both"/>
      </w:pPr>
    </w:p>
    <w:p w:rsidR="00E646E0" w:rsidRDefault="00E646E0"/>
    <w:sectPr w:rsidR="00E646E0" w:rsidSect="00E64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86339"/>
    <w:multiLevelType w:val="hybridMultilevel"/>
    <w:tmpl w:val="97AE77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53E"/>
    <w:rsid w:val="00541055"/>
    <w:rsid w:val="005E3EB8"/>
    <w:rsid w:val="005F09DA"/>
    <w:rsid w:val="0069353E"/>
    <w:rsid w:val="006969AB"/>
    <w:rsid w:val="00AC458F"/>
    <w:rsid w:val="00E6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46E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10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0304771560msonormal">
    <w:name w:val="yiv0304771560msonormal"/>
    <w:basedOn w:val="Navaden"/>
    <w:rsid w:val="0069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935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969A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41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1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sectors/defence/european-defence-fund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ublications/european-defence-industry-results-call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2020-06-16T15:55:00Z</dcterms:created>
  <dcterms:modified xsi:type="dcterms:W3CDTF">2020-06-16T16:39:00Z</dcterms:modified>
</cp:coreProperties>
</file>