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115" w:rsidRDefault="00AA5115" w:rsidP="00AA5115">
      <w:pPr>
        <w:rPr>
          <w:rFonts w:ascii="Arial" w:hAnsi="Arial" w:cs="Arial"/>
          <w:b/>
          <w:i/>
        </w:rPr>
      </w:pPr>
    </w:p>
    <w:p w:rsidR="00AA5115" w:rsidRPr="00C82ABE" w:rsidRDefault="00AA5115" w:rsidP="00AA5115">
      <w:pPr>
        <w:tabs>
          <w:tab w:val="left" w:pos="2520"/>
          <w:tab w:val="left" w:pos="2700"/>
          <w:tab w:val="left" w:pos="3120"/>
        </w:tabs>
        <w:jc w:val="center"/>
      </w:pPr>
      <w:r w:rsidRPr="00C82ABE">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5115" w:rsidRPr="00C82ABE" w:rsidRDefault="00AA5115" w:rsidP="00AA5115">
      <w:pPr>
        <w:pStyle w:val="Heading2"/>
        <w:tabs>
          <w:tab w:val="left" w:pos="3120"/>
        </w:tabs>
        <w:jc w:val="center"/>
        <w:rPr>
          <w:b w:val="0"/>
          <w:bCs w:val="0"/>
          <w:i/>
          <w:iCs/>
          <w:sz w:val="22"/>
        </w:rPr>
      </w:pPr>
      <w:r w:rsidRPr="00C82ABE">
        <w:rPr>
          <w:b w:val="0"/>
          <w:bCs w:val="0"/>
          <w:sz w:val="22"/>
        </w:rPr>
        <w:t>Slovensko gospodarsko in raziskovalno združenje, Bruselj</w:t>
      </w:r>
    </w:p>
    <w:p w:rsidR="00AA5115" w:rsidRPr="00C82ABE" w:rsidRDefault="00AA5115" w:rsidP="00AA5115">
      <w:pPr>
        <w:pBdr>
          <w:bottom w:val="single" w:sz="6" w:space="1" w:color="auto"/>
        </w:pBdr>
        <w:tabs>
          <w:tab w:val="left" w:pos="3120"/>
        </w:tabs>
        <w:jc w:val="center"/>
        <w:rPr>
          <w:sz w:val="16"/>
          <w:szCs w:val="16"/>
        </w:rPr>
      </w:pPr>
    </w:p>
    <w:p w:rsidR="00AA5115" w:rsidRPr="00C82ABE" w:rsidRDefault="00AA5115" w:rsidP="00AA5115">
      <w:pPr>
        <w:tabs>
          <w:tab w:val="left" w:pos="3120"/>
        </w:tabs>
        <w:jc w:val="center"/>
        <w:rPr>
          <w:rFonts w:ascii="Arial" w:hAnsi="Arial" w:cs="Arial"/>
          <w:b/>
        </w:rPr>
      </w:pPr>
      <w:r w:rsidRPr="00C82ABE">
        <w:rPr>
          <w:rFonts w:ascii="Arial" w:hAnsi="Arial" w:cs="Arial"/>
          <w:b/>
        </w:rPr>
        <w:t xml:space="preserve">Občasna informacija članom </w:t>
      </w:r>
      <w:r w:rsidR="00974527">
        <w:rPr>
          <w:rFonts w:ascii="Arial" w:hAnsi="Arial" w:cs="Arial"/>
          <w:b/>
        </w:rPr>
        <w:t>95</w:t>
      </w:r>
      <w:bookmarkStart w:id="0" w:name="_GoBack"/>
      <w:bookmarkEnd w:id="0"/>
      <w:r w:rsidRPr="00C82ABE">
        <w:rPr>
          <w:rFonts w:ascii="Arial" w:hAnsi="Arial" w:cs="Arial"/>
          <w:b/>
        </w:rPr>
        <w:t xml:space="preserve"> – 2018</w:t>
      </w:r>
    </w:p>
    <w:p w:rsidR="00AA5115" w:rsidRPr="00C82ABE" w:rsidRDefault="00AA5115" w:rsidP="00AA5115">
      <w:pPr>
        <w:pStyle w:val="NoSpacing"/>
        <w:spacing w:after="100"/>
        <w:jc w:val="center"/>
        <w:rPr>
          <w:rFonts w:ascii="Arial" w:hAnsi="Arial" w:cs="Arial"/>
          <w:b/>
        </w:rPr>
      </w:pPr>
      <w:r>
        <w:rPr>
          <w:rFonts w:ascii="Arial" w:hAnsi="Arial" w:cs="Arial"/>
          <w:b/>
        </w:rPr>
        <w:t>11</w:t>
      </w:r>
      <w:r w:rsidRPr="00C82ABE">
        <w:rPr>
          <w:rFonts w:ascii="Arial" w:hAnsi="Arial" w:cs="Arial"/>
          <w:b/>
        </w:rPr>
        <w:t>. junij 2018</w:t>
      </w:r>
    </w:p>
    <w:p w:rsidR="00AA5115" w:rsidRDefault="00AA5115" w:rsidP="00AA5115">
      <w:pPr>
        <w:jc w:val="center"/>
        <w:rPr>
          <w:rFonts w:ascii="Arial" w:hAnsi="Arial" w:cs="Arial"/>
          <w:b/>
          <w:i/>
        </w:rPr>
      </w:pPr>
      <w:r>
        <w:rPr>
          <w:rFonts w:ascii="Arial" w:hAnsi="Arial" w:cs="Arial"/>
          <w:b/>
          <w:color w:val="993300"/>
          <w:sz w:val="32"/>
          <w:szCs w:val="32"/>
        </w:rPr>
        <w:t>Predlog za vzpostavitev programa InvestEU, ki bi združil financiranje v obliki posojil in jamstev iz proračuna EU</w:t>
      </w:r>
    </w:p>
    <w:p w:rsidR="00061DCE" w:rsidRPr="00644370" w:rsidRDefault="00061DCE" w:rsidP="00644370">
      <w:pPr>
        <w:rPr>
          <w:rFonts w:ascii="Arial" w:hAnsi="Arial" w:cs="Arial"/>
          <w:b/>
          <w:i/>
        </w:rPr>
      </w:pPr>
      <w:r w:rsidRPr="00644370">
        <w:rPr>
          <w:rFonts w:ascii="Arial" w:hAnsi="Arial" w:cs="Arial"/>
          <w:b/>
          <w:i/>
        </w:rPr>
        <w:t>Evropska komisija za obdobje po letu 2020 predlaga program InvestEU, ki b</w:t>
      </w:r>
      <w:r w:rsidR="00AA5115">
        <w:rPr>
          <w:rFonts w:ascii="Arial" w:hAnsi="Arial" w:cs="Arial"/>
          <w:b/>
          <w:i/>
        </w:rPr>
        <w:t>i</w:t>
      </w:r>
      <w:r w:rsidRPr="00644370">
        <w:rPr>
          <w:rFonts w:ascii="Arial" w:hAnsi="Arial" w:cs="Arial"/>
          <w:b/>
          <w:i/>
        </w:rPr>
        <w:t xml:space="preserve"> združil financiranje v obliki posojil in jamstev iz proračuna EU. Novi program bodo sestavljali sklad InvestEU, vozlišče za naložbe InvestEU in portal InvestEU. Komisija predlaga, da bi v okviru dolgoročnega proračuna za obdobje 2021-2027 skladu InvestEU namenili 15,2 milijarde evrov, kar bi omogočilo za 38 milijard evrov jamstev iz proračuna EU v podporo strateško pomembnim projektom v EU. </w:t>
      </w:r>
      <w:r w:rsidR="00644370" w:rsidRPr="00644370">
        <w:rPr>
          <w:rFonts w:ascii="Arial" w:hAnsi="Arial" w:cs="Arial"/>
          <w:b/>
          <w:i/>
        </w:rPr>
        <w:t>Člani lahko podrobnejše informacije dobijo na SBRA.</w:t>
      </w:r>
    </w:p>
    <w:p w:rsidR="00061DCE" w:rsidRPr="00644370" w:rsidRDefault="00061DCE" w:rsidP="00644370">
      <w:pPr>
        <w:rPr>
          <w:rFonts w:ascii="Arial" w:hAnsi="Arial" w:cs="Arial"/>
          <w:sz w:val="20"/>
          <w:szCs w:val="20"/>
        </w:rPr>
      </w:pPr>
      <w:r w:rsidRPr="00644370">
        <w:rPr>
          <w:rFonts w:ascii="Arial" w:hAnsi="Arial" w:cs="Arial"/>
          <w:sz w:val="20"/>
          <w:szCs w:val="20"/>
        </w:rPr>
        <w:t>Sklad InvestEU bi po predlogu Evropske komisije podpiral štiri področja politike, in sicer trajnostno infrastrukturo, raziskave, inovacije in digitalizacijo, mala in srednja podjetja ter socialne naložbe in spretnosti. InvestEU naj bi bil prožen, kar pomeni, da bi se odzival na spremembe na trgu in prednostne naloge politik, ki se sčasoma spreminjajo.</w:t>
      </w:r>
    </w:p>
    <w:p w:rsidR="00061DCE" w:rsidRPr="00644370" w:rsidRDefault="00061DCE" w:rsidP="00644370">
      <w:pPr>
        <w:rPr>
          <w:rFonts w:ascii="Arial" w:hAnsi="Arial" w:cs="Arial"/>
          <w:sz w:val="20"/>
          <w:szCs w:val="20"/>
        </w:rPr>
      </w:pPr>
      <w:r w:rsidRPr="00644370">
        <w:rPr>
          <w:rFonts w:ascii="Arial" w:hAnsi="Arial" w:cs="Arial"/>
          <w:sz w:val="20"/>
          <w:szCs w:val="20"/>
        </w:rPr>
        <w:t>Program InvestEU naj bi imel enotno, skladno strukturo upravljanja in zahteve glede poročanja, kar bi preprečevalo prekrivanje. Enoten sklad bi vključeval različne finančne instrumente na ravni EU in s tem povezana veljavna pravila, ki jih spremljajo. Države članice naj bi lahko del svojih dodeljenih sredstev na področju kohezijske politike preusmerile v proračunsko jamstvo InvestEU.</w:t>
      </w:r>
    </w:p>
    <w:p w:rsidR="00061DCE" w:rsidRPr="00644370" w:rsidRDefault="00061DCE" w:rsidP="00644370">
      <w:pPr>
        <w:rPr>
          <w:rFonts w:ascii="Arial" w:hAnsi="Arial" w:cs="Arial"/>
          <w:sz w:val="20"/>
          <w:szCs w:val="20"/>
        </w:rPr>
      </w:pPr>
      <w:r w:rsidRPr="00644370">
        <w:rPr>
          <w:rFonts w:ascii="Arial" w:hAnsi="Arial" w:cs="Arial"/>
          <w:sz w:val="20"/>
          <w:szCs w:val="20"/>
        </w:rPr>
        <w:t>Svetovalno vozlišče InvestEU naj bi povezalo 13 različnih svetovalnih storitev, ki so trenutno na voljo, v rešitev »vse na enem mestu«, kot pomoč pri razvoju projektov. Evropska komisija še predlaga, da bi v okviru programa InvestEU ostal dejaven evropski portal naložbenih projektov iz Junckerjevega naložbenega načrta.</w:t>
      </w:r>
    </w:p>
    <w:p w:rsidR="00061DCE" w:rsidRPr="00644370" w:rsidRDefault="00061DCE" w:rsidP="00644370">
      <w:pPr>
        <w:rPr>
          <w:rFonts w:ascii="Arial" w:hAnsi="Arial" w:cs="Arial"/>
          <w:b/>
          <w:sz w:val="20"/>
          <w:szCs w:val="20"/>
        </w:rPr>
      </w:pPr>
      <w:r w:rsidRPr="00644370">
        <w:rPr>
          <w:rFonts w:ascii="Arial" w:hAnsi="Arial" w:cs="Arial"/>
          <w:b/>
          <w:sz w:val="20"/>
          <w:szCs w:val="20"/>
        </w:rPr>
        <w:t>Koristne informacije:</w:t>
      </w:r>
    </w:p>
    <w:p w:rsidR="004F2ACB" w:rsidRPr="00644370" w:rsidRDefault="004F2ACB" w:rsidP="00644370">
      <w:pPr>
        <w:pStyle w:val="ListParagraph"/>
        <w:numPr>
          <w:ilvl w:val="0"/>
          <w:numId w:val="1"/>
        </w:numPr>
        <w:rPr>
          <w:rFonts w:ascii="Arial" w:hAnsi="Arial" w:cs="Arial"/>
          <w:sz w:val="20"/>
          <w:szCs w:val="20"/>
        </w:rPr>
      </w:pPr>
      <w:r w:rsidRPr="00644370">
        <w:rPr>
          <w:rFonts w:ascii="Arial" w:hAnsi="Arial" w:cs="Arial"/>
          <w:sz w:val="20"/>
          <w:szCs w:val="20"/>
        </w:rPr>
        <w:t>Spletna stran s predlogom uredbe za vzpostavitev programa InvestEU:</w:t>
      </w:r>
    </w:p>
    <w:p w:rsidR="004F2ACB" w:rsidRPr="00644370" w:rsidRDefault="00974527" w:rsidP="00644370">
      <w:pPr>
        <w:pStyle w:val="ListParagraph"/>
        <w:numPr>
          <w:ilvl w:val="0"/>
          <w:numId w:val="1"/>
        </w:numPr>
        <w:rPr>
          <w:rFonts w:ascii="Arial" w:hAnsi="Arial" w:cs="Arial"/>
          <w:sz w:val="20"/>
          <w:szCs w:val="20"/>
        </w:rPr>
      </w:pPr>
      <w:hyperlink r:id="rId7" w:history="1">
        <w:r w:rsidR="004F2ACB" w:rsidRPr="00644370">
          <w:rPr>
            <w:rStyle w:val="Hyperlink"/>
            <w:rFonts w:ascii="Arial" w:hAnsi="Arial" w:cs="Arial"/>
            <w:sz w:val="20"/>
            <w:szCs w:val="20"/>
          </w:rPr>
          <w:t>https://ec.europa.eu/commission/publications/investeu-programme_en</w:t>
        </w:r>
      </w:hyperlink>
    </w:p>
    <w:p w:rsidR="004F2ACB" w:rsidRPr="00644370" w:rsidRDefault="004F2ACB" w:rsidP="00644370">
      <w:pPr>
        <w:rPr>
          <w:rFonts w:ascii="Arial" w:hAnsi="Arial" w:cs="Arial"/>
          <w:sz w:val="20"/>
          <w:szCs w:val="20"/>
        </w:rPr>
      </w:pPr>
      <w:r w:rsidRPr="00644370">
        <w:rPr>
          <w:rFonts w:ascii="Arial" w:hAnsi="Arial" w:cs="Arial"/>
          <w:sz w:val="20"/>
          <w:szCs w:val="20"/>
        </w:rPr>
        <w:t>Pripravila:</w:t>
      </w:r>
    </w:p>
    <w:p w:rsidR="004F2ACB" w:rsidRPr="00644370" w:rsidRDefault="004F2ACB" w:rsidP="00644370">
      <w:pPr>
        <w:rPr>
          <w:rFonts w:ascii="Arial" w:hAnsi="Arial" w:cs="Arial"/>
          <w:sz w:val="20"/>
          <w:szCs w:val="20"/>
        </w:rPr>
      </w:pPr>
      <w:r w:rsidRPr="00644370">
        <w:rPr>
          <w:rFonts w:ascii="Arial" w:hAnsi="Arial" w:cs="Arial"/>
          <w:sz w:val="20"/>
          <w:szCs w:val="20"/>
        </w:rPr>
        <w:t>Darja Kocbek</w:t>
      </w:r>
    </w:p>
    <w:p w:rsidR="00B459D4" w:rsidRPr="00644370" w:rsidRDefault="00B459D4" w:rsidP="00644370">
      <w:pPr>
        <w:rPr>
          <w:rFonts w:ascii="Arial" w:hAnsi="Arial" w:cs="Arial"/>
          <w:sz w:val="20"/>
          <w:szCs w:val="20"/>
        </w:rPr>
      </w:pPr>
    </w:p>
    <w:sectPr w:rsidR="00B459D4" w:rsidRPr="0064437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E46E8"/>
    <w:multiLevelType w:val="hybridMultilevel"/>
    <w:tmpl w:val="DF263A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61DCE"/>
    <w:rsid w:val="00061DCE"/>
    <w:rsid w:val="004735E0"/>
    <w:rsid w:val="004F2ACB"/>
    <w:rsid w:val="00644370"/>
    <w:rsid w:val="00974527"/>
    <w:rsid w:val="00AA5115"/>
    <w:rsid w:val="00B459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AA51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92620886msonormal">
    <w:name w:val="yiv2392620886msonormal"/>
    <w:basedOn w:val="Normal"/>
    <w:rsid w:val="00061DCE"/>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unhideWhenUsed/>
    <w:rsid w:val="00061DCE"/>
    <w:rPr>
      <w:color w:val="0000FF"/>
      <w:u w:val="single"/>
    </w:rPr>
  </w:style>
  <w:style w:type="paragraph" w:styleId="ListParagraph">
    <w:name w:val="List Paragraph"/>
    <w:basedOn w:val="Normal"/>
    <w:uiPriority w:val="34"/>
    <w:qFormat/>
    <w:rsid w:val="00644370"/>
    <w:pPr>
      <w:ind w:left="720"/>
      <w:contextualSpacing/>
    </w:pPr>
  </w:style>
  <w:style w:type="character" w:customStyle="1" w:styleId="Heading2Char">
    <w:name w:val="Heading 2 Char"/>
    <w:basedOn w:val="DefaultParagraphFont"/>
    <w:link w:val="Heading2"/>
    <w:uiPriority w:val="9"/>
    <w:rsid w:val="00AA511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A5115"/>
    <w:pPr>
      <w:spacing w:after="0"/>
    </w:pPr>
  </w:style>
  <w:style w:type="paragraph" w:styleId="BalloonText">
    <w:name w:val="Balloon Text"/>
    <w:basedOn w:val="Normal"/>
    <w:link w:val="BalloonTextChar"/>
    <w:uiPriority w:val="99"/>
    <w:semiHidden/>
    <w:unhideWhenUsed/>
    <w:rsid w:val="00AA51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commission/publications/investeu-programm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2018-06-06T19:34:00Z</dcterms:created>
  <dcterms:modified xsi:type="dcterms:W3CDTF">2018-06-07T13:08:00Z</dcterms:modified>
</cp:coreProperties>
</file>