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61A" w:rsidRPr="00467345" w:rsidRDefault="0077561A" w:rsidP="0077561A">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77561A" w:rsidRPr="00083714" w:rsidRDefault="0077561A" w:rsidP="0077561A">
      <w:pPr>
        <w:pStyle w:val="Naslov2"/>
        <w:tabs>
          <w:tab w:val="left" w:pos="3120"/>
        </w:tabs>
        <w:spacing w:before="0"/>
        <w:jc w:val="center"/>
        <w:rPr>
          <w:b w:val="0"/>
          <w:bCs w:val="0"/>
          <w:i/>
          <w:iCs/>
          <w:sz w:val="22"/>
        </w:rPr>
      </w:pPr>
      <w:r w:rsidRPr="00083714">
        <w:rPr>
          <w:sz w:val="22"/>
        </w:rPr>
        <w:t>Slovensko gospodarsko in raziskovalno združenje, Bruselj</w:t>
      </w:r>
    </w:p>
    <w:p w:rsidR="0077561A" w:rsidRPr="00083714" w:rsidRDefault="0077561A" w:rsidP="0077561A">
      <w:pPr>
        <w:pBdr>
          <w:bottom w:val="single" w:sz="6" w:space="1" w:color="auto"/>
        </w:pBdr>
        <w:tabs>
          <w:tab w:val="left" w:pos="3120"/>
        </w:tabs>
        <w:jc w:val="center"/>
        <w:rPr>
          <w:sz w:val="16"/>
          <w:szCs w:val="16"/>
        </w:rPr>
      </w:pPr>
    </w:p>
    <w:p w:rsidR="0077561A" w:rsidRDefault="0077561A" w:rsidP="0077561A">
      <w:pPr>
        <w:tabs>
          <w:tab w:val="left" w:pos="3120"/>
        </w:tabs>
        <w:rPr>
          <w:b/>
        </w:rPr>
      </w:pPr>
      <w:r w:rsidRPr="00083714">
        <w:rPr>
          <w:b/>
        </w:rPr>
        <w:tab/>
      </w:r>
      <w:r>
        <w:rPr>
          <w:b/>
        </w:rPr>
        <w:t xml:space="preserve">Občasna informacija članom 95 </w:t>
      </w:r>
      <w:r w:rsidRPr="00083714">
        <w:rPr>
          <w:b/>
        </w:rPr>
        <w:t>– 20</w:t>
      </w:r>
      <w:r>
        <w:rPr>
          <w:b/>
        </w:rPr>
        <w:t>21</w:t>
      </w:r>
    </w:p>
    <w:p w:rsidR="0077561A" w:rsidRDefault="0077561A" w:rsidP="0077561A">
      <w:pPr>
        <w:tabs>
          <w:tab w:val="left" w:pos="3120"/>
        </w:tabs>
        <w:jc w:val="center"/>
        <w:rPr>
          <w:b/>
        </w:rPr>
      </w:pPr>
    </w:p>
    <w:p w:rsidR="0077561A" w:rsidRDefault="0077561A" w:rsidP="0077561A">
      <w:pPr>
        <w:tabs>
          <w:tab w:val="left" w:pos="3120"/>
        </w:tabs>
        <w:jc w:val="center"/>
        <w:rPr>
          <w:b/>
        </w:rPr>
      </w:pPr>
      <w:r>
        <w:rPr>
          <w:b/>
        </w:rPr>
        <w:t xml:space="preserve">07. junij </w:t>
      </w:r>
      <w:r w:rsidRPr="00083714">
        <w:rPr>
          <w:b/>
        </w:rPr>
        <w:t xml:space="preserve"> 20</w:t>
      </w:r>
      <w:r>
        <w:rPr>
          <w:b/>
        </w:rPr>
        <w:t>21</w:t>
      </w:r>
    </w:p>
    <w:p w:rsidR="0077561A" w:rsidRPr="00050C1F" w:rsidRDefault="0077561A" w:rsidP="0077561A">
      <w:pPr>
        <w:tabs>
          <w:tab w:val="left" w:pos="3120"/>
        </w:tabs>
        <w:jc w:val="center"/>
        <w:rPr>
          <w:b/>
        </w:rPr>
      </w:pPr>
    </w:p>
    <w:p w:rsidR="0077561A" w:rsidRDefault="0077561A" w:rsidP="0077561A">
      <w:pPr>
        <w:jc w:val="center"/>
        <w:rPr>
          <w:rFonts w:ascii="Arial" w:hAnsi="Arial"/>
          <w:b/>
          <w:i/>
          <w:sz w:val="22"/>
          <w:szCs w:val="22"/>
        </w:rPr>
      </w:pPr>
      <w:r>
        <w:rPr>
          <w:b/>
          <w:color w:val="993300"/>
          <w:sz w:val="32"/>
          <w:szCs w:val="32"/>
        </w:rPr>
        <w:t>Dobitniki nagrade LIFE 2021</w:t>
      </w:r>
    </w:p>
    <w:p w:rsidR="0077561A" w:rsidRDefault="0077561A" w:rsidP="004B78DA">
      <w:pPr>
        <w:jc w:val="both"/>
        <w:rPr>
          <w:rFonts w:ascii="Arial" w:hAnsi="Arial"/>
          <w:b/>
          <w:i/>
          <w:sz w:val="22"/>
          <w:szCs w:val="22"/>
        </w:rPr>
      </w:pPr>
    </w:p>
    <w:p w:rsidR="004B78DA" w:rsidRPr="004B78DA" w:rsidRDefault="004B0D85" w:rsidP="004B78DA">
      <w:pPr>
        <w:jc w:val="both"/>
        <w:rPr>
          <w:rFonts w:ascii="Arial" w:hAnsi="Arial"/>
          <w:b/>
          <w:i/>
          <w:sz w:val="22"/>
          <w:szCs w:val="22"/>
        </w:rPr>
      </w:pPr>
      <w:r w:rsidRPr="004B78DA">
        <w:rPr>
          <w:rFonts w:ascii="Arial" w:hAnsi="Arial"/>
          <w:b/>
          <w:i/>
          <w:sz w:val="22"/>
          <w:szCs w:val="22"/>
        </w:rPr>
        <w:t xml:space="preserve">Evropska komisija je v okviru Zelenega tedna EU razglasila dobitnike nagrade LIFE 2021, ki prihajajo iz Slovaškega (varstvo narave), Španije (okolje) in Francije (podnebni ukrepi). </w:t>
      </w:r>
      <w:r w:rsidR="00D81BBB" w:rsidRPr="004B78DA">
        <w:rPr>
          <w:rFonts w:ascii="Arial" w:hAnsi="Arial"/>
          <w:b/>
          <w:i/>
          <w:sz w:val="22"/>
          <w:szCs w:val="22"/>
        </w:rPr>
        <w:t xml:space="preserve">Evropska komisija navaja, da so vsi trije dali izjemen prispevek k okoljskemu, gospodarskemu in družbenemu napredku. </w:t>
      </w:r>
      <w:r w:rsidRPr="004B78DA">
        <w:rPr>
          <w:rFonts w:ascii="Arial" w:hAnsi="Arial"/>
          <w:b/>
          <w:i/>
          <w:sz w:val="22"/>
          <w:szCs w:val="22"/>
        </w:rPr>
        <w:t xml:space="preserve">Partnerji pri francoskem projektu LIFE </w:t>
      </w:r>
      <w:proofErr w:type="spellStart"/>
      <w:r w:rsidRPr="004B78DA">
        <w:rPr>
          <w:rFonts w:ascii="Arial" w:hAnsi="Arial"/>
          <w:b/>
          <w:i/>
          <w:sz w:val="22"/>
          <w:szCs w:val="22"/>
        </w:rPr>
        <w:t>FORECCAsT</w:t>
      </w:r>
      <w:proofErr w:type="spellEnd"/>
      <w:r w:rsidRPr="004B78DA">
        <w:rPr>
          <w:rFonts w:ascii="Arial" w:hAnsi="Arial"/>
          <w:b/>
          <w:i/>
          <w:sz w:val="22"/>
          <w:szCs w:val="22"/>
        </w:rPr>
        <w:t xml:space="preserve"> so razvili aplikacijo kot pripomoček upravljavcem gozdov pri prilagajanju podnebnim spremembam. Med državami, katerih organizacije so izrazile interes za uporabo te aplikacije, je tudi Slovenija. </w:t>
      </w:r>
    </w:p>
    <w:p w:rsidR="004B78DA" w:rsidRPr="004B78DA" w:rsidRDefault="004B78DA" w:rsidP="004B78DA">
      <w:pPr>
        <w:jc w:val="both"/>
        <w:rPr>
          <w:rFonts w:ascii="Arial" w:hAnsi="Arial"/>
          <w:sz w:val="20"/>
          <w:szCs w:val="20"/>
        </w:rPr>
      </w:pPr>
    </w:p>
    <w:p w:rsidR="004B0D85" w:rsidRPr="004B78DA" w:rsidRDefault="004B0D85" w:rsidP="004B78DA">
      <w:pPr>
        <w:jc w:val="both"/>
        <w:rPr>
          <w:rFonts w:ascii="Arial" w:hAnsi="Arial"/>
          <w:sz w:val="20"/>
          <w:szCs w:val="20"/>
        </w:rPr>
      </w:pPr>
      <w:r w:rsidRPr="004B78DA">
        <w:rPr>
          <w:rFonts w:ascii="Arial" w:hAnsi="Arial"/>
          <w:sz w:val="20"/>
          <w:szCs w:val="20"/>
        </w:rPr>
        <w:t xml:space="preserve">Zmagovalni projekti so bili izbrani med 15 finalisti med katerimi je bil tudi projekt </w:t>
      </w:r>
      <w:proofErr w:type="spellStart"/>
      <w:r w:rsidRPr="004B78DA">
        <w:rPr>
          <w:rFonts w:ascii="Arial" w:hAnsi="Arial"/>
          <w:sz w:val="20"/>
          <w:szCs w:val="20"/>
        </w:rPr>
        <w:t>Clean</w:t>
      </w:r>
      <w:proofErr w:type="spellEnd"/>
      <w:r w:rsidRPr="004B78DA">
        <w:rPr>
          <w:rFonts w:ascii="Arial" w:hAnsi="Arial"/>
          <w:sz w:val="20"/>
          <w:szCs w:val="20"/>
        </w:rPr>
        <w:t xml:space="preserve"> </w:t>
      </w:r>
      <w:proofErr w:type="spellStart"/>
      <w:r w:rsidRPr="004B78DA">
        <w:rPr>
          <w:rFonts w:ascii="Arial" w:hAnsi="Arial"/>
          <w:sz w:val="20"/>
          <w:szCs w:val="20"/>
        </w:rPr>
        <w:t>Heat</w:t>
      </w:r>
      <w:proofErr w:type="spellEnd"/>
      <w:r w:rsidRPr="004B78DA">
        <w:rPr>
          <w:rFonts w:ascii="Arial" w:hAnsi="Arial"/>
          <w:sz w:val="20"/>
          <w:szCs w:val="20"/>
        </w:rPr>
        <w:t xml:space="preserve"> pri katerem je kot partnerska nevladna organizacija sodelovalo društvo </w:t>
      </w:r>
      <w:proofErr w:type="spellStart"/>
      <w:r w:rsidRPr="004B78DA">
        <w:rPr>
          <w:rFonts w:ascii="Arial" w:hAnsi="Arial"/>
          <w:sz w:val="20"/>
          <w:szCs w:val="20"/>
        </w:rPr>
        <w:t>Focus</w:t>
      </w:r>
      <w:proofErr w:type="spellEnd"/>
      <w:r w:rsidRPr="004B78DA">
        <w:rPr>
          <w:rFonts w:ascii="Arial" w:hAnsi="Arial"/>
          <w:sz w:val="20"/>
          <w:szCs w:val="20"/>
        </w:rPr>
        <w:t>.</w:t>
      </w:r>
    </w:p>
    <w:p w:rsidR="00AC79D8" w:rsidRPr="004B78DA" w:rsidRDefault="00AC79D8" w:rsidP="004B78DA">
      <w:pPr>
        <w:jc w:val="both"/>
        <w:rPr>
          <w:rFonts w:ascii="Arial" w:hAnsi="Arial"/>
          <w:sz w:val="20"/>
          <w:szCs w:val="20"/>
        </w:rPr>
      </w:pPr>
    </w:p>
    <w:p w:rsidR="00AC79D8" w:rsidRPr="004B78DA" w:rsidRDefault="00AC79D8" w:rsidP="004B78DA">
      <w:pPr>
        <w:jc w:val="both"/>
        <w:rPr>
          <w:rFonts w:ascii="Arial" w:hAnsi="Arial"/>
          <w:b/>
          <w:sz w:val="20"/>
          <w:szCs w:val="20"/>
        </w:rPr>
      </w:pPr>
      <w:r w:rsidRPr="004B78DA">
        <w:rPr>
          <w:rFonts w:ascii="Arial" w:hAnsi="Arial"/>
          <w:b/>
          <w:sz w:val="20"/>
          <w:szCs w:val="20"/>
        </w:rPr>
        <w:t>Slovaški projekt LIFE ENERGY</w:t>
      </w:r>
    </w:p>
    <w:p w:rsidR="00AC79D8" w:rsidRPr="004B78DA" w:rsidRDefault="00AC79D8" w:rsidP="004B78DA">
      <w:pPr>
        <w:jc w:val="both"/>
        <w:rPr>
          <w:rFonts w:ascii="Arial" w:hAnsi="Arial"/>
          <w:sz w:val="20"/>
          <w:szCs w:val="20"/>
        </w:rPr>
      </w:pPr>
    </w:p>
    <w:p w:rsidR="00AC79D8" w:rsidRPr="004B78DA" w:rsidRDefault="00AC79D8" w:rsidP="004B78DA">
      <w:pPr>
        <w:jc w:val="both"/>
        <w:rPr>
          <w:rFonts w:ascii="Arial" w:hAnsi="Arial"/>
          <w:sz w:val="20"/>
          <w:szCs w:val="20"/>
        </w:rPr>
      </w:pPr>
      <w:r w:rsidRPr="004B78DA">
        <w:rPr>
          <w:rFonts w:ascii="Arial" w:hAnsi="Arial"/>
          <w:sz w:val="20"/>
          <w:szCs w:val="20"/>
        </w:rPr>
        <w:t>Partnerji v projektu so na 77 kilometrih najnevarnejših območij namestili 8 600 preusmerjevalnikov letenja, ki na leto zaščitijo 700 ptic pred trki. Posadili tudi 550 dreves, da bi izboljšali vetrolome in tako pomagali pticam, da bolje vidijo daljnovode.</w:t>
      </w:r>
    </w:p>
    <w:p w:rsidR="00AC79D8" w:rsidRPr="004B78DA" w:rsidRDefault="00AC79D8" w:rsidP="004B78DA">
      <w:pPr>
        <w:jc w:val="both"/>
        <w:rPr>
          <w:rFonts w:ascii="Arial" w:hAnsi="Arial"/>
          <w:sz w:val="20"/>
          <w:szCs w:val="20"/>
        </w:rPr>
      </w:pPr>
    </w:p>
    <w:p w:rsidR="00AC79D8" w:rsidRPr="004B78DA" w:rsidRDefault="00AC79D8" w:rsidP="004B78DA">
      <w:pPr>
        <w:jc w:val="both"/>
        <w:rPr>
          <w:rFonts w:ascii="Arial" w:hAnsi="Arial"/>
          <w:b/>
          <w:sz w:val="20"/>
          <w:szCs w:val="20"/>
        </w:rPr>
      </w:pPr>
      <w:r w:rsidRPr="004B78DA">
        <w:rPr>
          <w:rFonts w:ascii="Arial" w:hAnsi="Arial"/>
          <w:b/>
          <w:sz w:val="20"/>
          <w:szCs w:val="20"/>
        </w:rPr>
        <w:t>Španski projekt LIFE REUSING POSIDONIA</w:t>
      </w:r>
    </w:p>
    <w:p w:rsidR="00AC79D8" w:rsidRPr="004B78DA" w:rsidRDefault="00AC79D8" w:rsidP="004B78DA">
      <w:pPr>
        <w:jc w:val="both"/>
        <w:rPr>
          <w:rFonts w:ascii="Arial" w:hAnsi="Arial"/>
          <w:sz w:val="20"/>
          <w:szCs w:val="20"/>
        </w:rPr>
      </w:pPr>
    </w:p>
    <w:p w:rsidR="00AC79D8" w:rsidRPr="004B78DA" w:rsidRDefault="00AC79D8" w:rsidP="004B78DA">
      <w:pPr>
        <w:jc w:val="both"/>
        <w:rPr>
          <w:rFonts w:ascii="Arial" w:hAnsi="Arial"/>
          <w:sz w:val="20"/>
          <w:szCs w:val="20"/>
        </w:rPr>
      </w:pPr>
      <w:r w:rsidRPr="004B78DA">
        <w:rPr>
          <w:rFonts w:ascii="Arial" w:hAnsi="Arial"/>
          <w:sz w:val="20"/>
          <w:szCs w:val="20"/>
        </w:rPr>
        <w:t xml:space="preserve">Partnerji v projektu so uporabil posušeno morsko travo </w:t>
      </w:r>
      <w:proofErr w:type="spellStart"/>
      <w:r w:rsidRPr="004B78DA">
        <w:rPr>
          <w:rFonts w:ascii="Arial" w:hAnsi="Arial"/>
          <w:sz w:val="20"/>
          <w:szCs w:val="20"/>
        </w:rPr>
        <w:t>Posidonia</w:t>
      </w:r>
      <w:proofErr w:type="spellEnd"/>
      <w:r w:rsidRPr="004B78DA">
        <w:rPr>
          <w:rFonts w:ascii="Arial" w:hAnsi="Arial"/>
          <w:sz w:val="20"/>
          <w:szCs w:val="20"/>
        </w:rPr>
        <w:t xml:space="preserve"> </w:t>
      </w:r>
      <w:proofErr w:type="spellStart"/>
      <w:r w:rsidRPr="004B78DA">
        <w:rPr>
          <w:rFonts w:ascii="Arial" w:hAnsi="Arial"/>
          <w:sz w:val="20"/>
          <w:szCs w:val="20"/>
        </w:rPr>
        <w:t>oceanica</w:t>
      </w:r>
      <w:proofErr w:type="spellEnd"/>
      <w:r w:rsidRPr="004B78DA">
        <w:rPr>
          <w:rFonts w:ascii="Arial" w:hAnsi="Arial"/>
          <w:sz w:val="20"/>
          <w:szCs w:val="20"/>
        </w:rPr>
        <w:t xml:space="preserve"> kot učinkovito in poceni toplotno izolacijo v 14 enotah s socialnimi stanovanji na balearskem otoku </w:t>
      </w:r>
      <w:proofErr w:type="spellStart"/>
      <w:r w:rsidRPr="004B78DA">
        <w:rPr>
          <w:rFonts w:ascii="Arial" w:hAnsi="Arial"/>
          <w:sz w:val="20"/>
          <w:szCs w:val="20"/>
        </w:rPr>
        <w:t>Formentera</w:t>
      </w:r>
      <w:proofErr w:type="spellEnd"/>
      <w:r w:rsidRPr="004B78DA">
        <w:rPr>
          <w:rFonts w:ascii="Arial" w:hAnsi="Arial"/>
          <w:sz w:val="20"/>
          <w:szCs w:val="20"/>
        </w:rPr>
        <w:t xml:space="preserve">. Ta lokalna, tradicionalna in okolju prijazna metoda gradnje je omogočila zmanjšanje izpustov </w:t>
      </w:r>
      <w:proofErr w:type="spellStart"/>
      <w:r w:rsidRPr="004B78DA">
        <w:rPr>
          <w:rFonts w:ascii="Arial" w:hAnsi="Arial"/>
          <w:sz w:val="20"/>
          <w:szCs w:val="20"/>
        </w:rPr>
        <w:t>toplogreednih</w:t>
      </w:r>
      <w:proofErr w:type="spellEnd"/>
      <w:r w:rsidRPr="004B78DA">
        <w:rPr>
          <w:rFonts w:ascii="Arial" w:hAnsi="Arial"/>
          <w:sz w:val="20"/>
          <w:szCs w:val="20"/>
        </w:rPr>
        <w:t xml:space="preserve"> plinov za 60 odstotkov, porabo energije za 75 odstotkov in vode za 60 odstotkov.</w:t>
      </w:r>
    </w:p>
    <w:p w:rsidR="00AC79D8" w:rsidRPr="004B78DA" w:rsidRDefault="00AC79D8" w:rsidP="004B78DA">
      <w:pPr>
        <w:jc w:val="both"/>
        <w:rPr>
          <w:rFonts w:ascii="Arial" w:hAnsi="Arial"/>
          <w:sz w:val="20"/>
          <w:szCs w:val="20"/>
        </w:rPr>
      </w:pPr>
    </w:p>
    <w:p w:rsidR="00AC79D8" w:rsidRPr="004B78DA" w:rsidRDefault="00AC79D8" w:rsidP="004B78DA">
      <w:pPr>
        <w:jc w:val="both"/>
        <w:rPr>
          <w:rFonts w:ascii="Arial" w:hAnsi="Arial"/>
          <w:b/>
          <w:sz w:val="20"/>
          <w:szCs w:val="20"/>
        </w:rPr>
      </w:pPr>
      <w:r w:rsidRPr="004B78DA">
        <w:rPr>
          <w:rFonts w:ascii="Arial" w:hAnsi="Arial"/>
          <w:b/>
          <w:sz w:val="20"/>
          <w:szCs w:val="20"/>
        </w:rPr>
        <w:t xml:space="preserve">Francoski projekt </w:t>
      </w:r>
      <w:r w:rsidR="00D81BBB" w:rsidRPr="004B78DA">
        <w:rPr>
          <w:rFonts w:ascii="Arial" w:hAnsi="Arial"/>
          <w:b/>
          <w:sz w:val="20"/>
          <w:szCs w:val="20"/>
        </w:rPr>
        <w:t xml:space="preserve">LIFE </w:t>
      </w:r>
      <w:proofErr w:type="spellStart"/>
      <w:r w:rsidR="00D81BBB" w:rsidRPr="004B78DA">
        <w:rPr>
          <w:rFonts w:ascii="Arial" w:hAnsi="Arial"/>
          <w:b/>
          <w:sz w:val="20"/>
          <w:szCs w:val="20"/>
        </w:rPr>
        <w:t>FORECCAsT</w:t>
      </w:r>
      <w:proofErr w:type="spellEnd"/>
    </w:p>
    <w:p w:rsidR="00D81BBB" w:rsidRPr="004B78DA" w:rsidRDefault="00D81BBB" w:rsidP="004B78DA">
      <w:pPr>
        <w:jc w:val="both"/>
        <w:rPr>
          <w:rFonts w:ascii="Arial" w:hAnsi="Arial"/>
          <w:b/>
          <w:sz w:val="20"/>
          <w:szCs w:val="20"/>
        </w:rPr>
      </w:pPr>
    </w:p>
    <w:p w:rsidR="00D81BBB" w:rsidRPr="004B78DA" w:rsidRDefault="00D81BBB" w:rsidP="004B78DA">
      <w:pPr>
        <w:jc w:val="both"/>
        <w:rPr>
          <w:rFonts w:ascii="Arial" w:hAnsi="Arial"/>
          <w:sz w:val="20"/>
          <w:szCs w:val="20"/>
        </w:rPr>
      </w:pPr>
      <w:r w:rsidRPr="004B78DA">
        <w:rPr>
          <w:rFonts w:ascii="Arial" w:hAnsi="Arial"/>
          <w:sz w:val="20"/>
          <w:szCs w:val="20"/>
        </w:rPr>
        <w:t xml:space="preserve">Partnerji v projektu so pomagali upravljavcem gozdov v regionalnem naravnem parku </w:t>
      </w:r>
      <w:proofErr w:type="spellStart"/>
      <w:r w:rsidRPr="004B78DA">
        <w:rPr>
          <w:rFonts w:ascii="Arial" w:hAnsi="Arial"/>
          <w:sz w:val="20"/>
          <w:szCs w:val="20"/>
        </w:rPr>
        <w:t>Haut</w:t>
      </w:r>
      <w:proofErr w:type="spellEnd"/>
      <w:r w:rsidRPr="004B78DA">
        <w:rPr>
          <w:rFonts w:ascii="Arial" w:hAnsi="Arial"/>
          <w:sz w:val="20"/>
          <w:szCs w:val="20"/>
        </w:rPr>
        <w:t>-</w:t>
      </w:r>
      <w:proofErr w:type="spellStart"/>
      <w:r w:rsidRPr="004B78DA">
        <w:rPr>
          <w:rFonts w:ascii="Arial" w:hAnsi="Arial"/>
          <w:sz w:val="20"/>
          <w:szCs w:val="20"/>
        </w:rPr>
        <w:t>Languedoc</w:t>
      </w:r>
      <w:proofErr w:type="spellEnd"/>
      <w:r w:rsidRPr="004B78DA">
        <w:rPr>
          <w:rFonts w:ascii="Arial" w:hAnsi="Arial"/>
          <w:sz w:val="20"/>
          <w:szCs w:val="20"/>
        </w:rPr>
        <w:t xml:space="preserve"> vzpostaviti strategije za prilagajanje podnebnim spremembam. Razvili so mobilno aplikacijo za pomoč gozdarjem pri oceni in obvladovanju tveganj. Na 25 območjih so preizkusili drevesne vrste, ki so odporne na podnebne spremembe, in prakse gospodarjenja z gozdovi, ki porabijo manj vode.</w:t>
      </w:r>
    </w:p>
    <w:p w:rsidR="00D81BBB" w:rsidRPr="004B78DA" w:rsidRDefault="00D81BBB" w:rsidP="004B78DA">
      <w:pPr>
        <w:jc w:val="both"/>
        <w:rPr>
          <w:rFonts w:ascii="Arial" w:hAnsi="Arial"/>
          <w:sz w:val="20"/>
          <w:szCs w:val="20"/>
        </w:rPr>
      </w:pPr>
    </w:p>
    <w:p w:rsidR="00D81BBB" w:rsidRPr="004B78DA" w:rsidRDefault="00D81BBB" w:rsidP="004B78DA">
      <w:pPr>
        <w:jc w:val="both"/>
        <w:rPr>
          <w:rFonts w:ascii="Arial" w:hAnsi="Arial"/>
          <w:b/>
          <w:sz w:val="20"/>
          <w:szCs w:val="20"/>
        </w:rPr>
      </w:pPr>
      <w:r w:rsidRPr="004B78DA">
        <w:rPr>
          <w:rFonts w:ascii="Arial" w:hAnsi="Arial"/>
          <w:b/>
          <w:sz w:val="20"/>
          <w:szCs w:val="20"/>
        </w:rPr>
        <w:t>Nagrajenec občinstva je italijanski projekt TARTALIFE</w:t>
      </w:r>
    </w:p>
    <w:p w:rsidR="00D81BBB" w:rsidRPr="004B78DA" w:rsidRDefault="00D81BBB" w:rsidP="004B78DA">
      <w:pPr>
        <w:jc w:val="both"/>
        <w:rPr>
          <w:rFonts w:ascii="Arial" w:hAnsi="Arial"/>
          <w:sz w:val="20"/>
          <w:szCs w:val="20"/>
        </w:rPr>
      </w:pPr>
    </w:p>
    <w:p w:rsidR="00D81BBB" w:rsidRPr="004B78DA" w:rsidRDefault="00D81BBB" w:rsidP="004B78DA">
      <w:pPr>
        <w:jc w:val="both"/>
        <w:rPr>
          <w:rFonts w:ascii="Arial" w:hAnsi="Arial"/>
          <w:sz w:val="20"/>
          <w:szCs w:val="20"/>
        </w:rPr>
      </w:pPr>
      <w:r w:rsidRPr="004B78DA">
        <w:rPr>
          <w:rFonts w:ascii="Arial" w:hAnsi="Arial"/>
          <w:sz w:val="20"/>
          <w:szCs w:val="20"/>
        </w:rPr>
        <w:t>Partnerji v projektu so pomagali, da se vzdolž 15 italijanskih obalnih območij manj morskih želv ujame v ribiške mreže.</w:t>
      </w:r>
    </w:p>
    <w:p w:rsidR="00D81BBB" w:rsidRPr="004B78DA" w:rsidRDefault="00D81BBB" w:rsidP="004B78DA">
      <w:pPr>
        <w:jc w:val="both"/>
        <w:rPr>
          <w:rFonts w:ascii="Arial" w:hAnsi="Arial"/>
          <w:sz w:val="20"/>
          <w:szCs w:val="20"/>
        </w:rPr>
      </w:pPr>
    </w:p>
    <w:p w:rsidR="0077561A" w:rsidRDefault="0077561A" w:rsidP="004B78DA">
      <w:pPr>
        <w:spacing w:after="240"/>
        <w:jc w:val="both"/>
        <w:rPr>
          <w:rFonts w:ascii="Arial" w:hAnsi="Arial"/>
          <w:b/>
          <w:sz w:val="20"/>
          <w:szCs w:val="20"/>
        </w:rPr>
      </w:pPr>
    </w:p>
    <w:p w:rsidR="0077561A" w:rsidRDefault="0077561A" w:rsidP="004B78DA">
      <w:pPr>
        <w:spacing w:after="240"/>
        <w:jc w:val="both"/>
        <w:rPr>
          <w:rFonts w:ascii="Arial" w:hAnsi="Arial"/>
          <w:b/>
          <w:sz w:val="20"/>
          <w:szCs w:val="20"/>
        </w:rPr>
      </w:pPr>
    </w:p>
    <w:p w:rsidR="00D81BBB" w:rsidRPr="004B78DA" w:rsidRDefault="004B78DA" w:rsidP="004B78DA">
      <w:pPr>
        <w:spacing w:after="240"/>
        <w:jc w:val="both"/>
        <w:rPr>
          <w:rFonts w:ascii="Arial" w:hAnsi="Arial"/>
          <w:b/>
          <w:sz w:val="20"/>
          <w:szCs w:val="20"/>
        </w:rPr>
      </w:pPr>
      <w:r w:rsidRPr="004B78DA">
        <w:rPr>
          <w:rFonts w:ascii="Arial" w:hAnsi="Arial"/>
          <w:b/>
          <w:sz w:val="20"/>
          <w:szCs w:val="20"/>
        </w:rPr>
        <w:lastRenderedPageBreak/>
        <w:t>Koristne informacije:</w:t>
      </w:r>
    </w:p>
    <w:p w:rsidR="004B78DA" w:rsidRPr="004B78DA" w:rsidRDefault="004B78DA" w:rsidP="004B78DA">
      <w:pPr>
        <w:pStyle w:val="Odstavekseznama"/>
        <w:numPr>
          <w:ilvl w:val="0"/>
          <w:numId w:val="1"/>
        </w:numPr>
        <w:spacing w:after="240"/>
        <w:jc w:val="both"/>
        <w:rPr>
          <w:rFonts w:ascii="Arial" w:hAnsi="Arial"/>
          <w:sz w:val="20"/>
          <w:szCs w:val="20"/>
        </w:rPr>
      </w:pPr>
      <w:r w:rsidRPr="004B78DA">
        <w:rPr>
          <w:rFonts w:ascii="Arial" w:hAnsi="Arial"/>
          <w:sz w:val="20"/>
          <w:szCs w:val="20"/>
        </w:rPr>
        <w:t>Sporočilo o razglasitvi zmagovalcev:</w:t>
      </w:r>
    </w:p>
    <w:p w:rsidR="004B78DA" w:rsidRPr="004B78DA" w:rsidRDefault="004B78DA" w:rsidP="004B78DA">
      <w:pPr>
        <w:pStyle w:val="Odstavekseznama"/>
        <w:numPr>
          <w:ilvl w:val="0"/>
          <w:numId w:val="1"/>
        </w:numPr>
        <w:spacing w:after="240"/>
        <w:jc w:val="both"/>
        <w:rPr>
          <w:rFonts w:ascii="Arial" w:hAnsi="Arial"/>
          <w:sz w:val="20"/>
          <w:szCs w:val="20"/>
        </w:rPr>
      </w:pPr>
      <w:hyperlink r:id="rId6" w:history="1">
        <w:r w:rsidRPr="004B78DA">
          <w:rPr>
            <w:rStyle w:val="Hiperpovezava"/>
            <w:rFonts w:ascii="Arial" w:hAnsi="Arial" w:cs="Arial"/>
            <w:sz w:val="20"/>
            <w:szCs w:val="20"/>
          </w:rPr>
          <w:t>https://ec.europa.eu/environment/news/life-programme-eu-honours-inspirational-projects-supporting-nature-environment-and-climate_sl</w:t>
        </w:r>
      </w:hyperlink>
    </w:p>
    <w:p w:rsidR="004B78DA" w:rsidRPr="004B78DA" w:rsidRDefault="004B78DA" w:rsidP="004B78DA">
      <w:pPr>
        <w:pStyle w:val="Odstavekseznama"/>
        <w:numPr>
          <w:ilvl w:val="0"/>
          <w:numId w:val="1"/>
        </w:numPr>
        <w:spacing w:after="240"/>
        <w:jc w:val="both"/>
        <w:rPr>
          <w:rFonts w:ascii="Arial" w:hAnsi="Arial"/>
          <w:sz w:val="20"/>
          <w:szCs w:val="20"/>
        </w:rPr>
      </w:pPr>
      <w:r w:rsidRPr="004B78DA">
        <w:rPr>
          <w:rFonts w:ascii="Arial" w:hAnsi="Arial"/>
          <w:sz w:val="20"/>
          <w:szCs w:val="20"/>
        </w:rPr>
        <w:t>Predstavitev finalistov:</w:t>
      </w:r>
    </w:p>
    <w:p w:rsidR="004B78DA" w:rsidRPr="004B78DA" w:rsidRDefault="004B78DA" w:rsidP="004B78DA">
      <w:pPr>
        <w:pStyle w:val="Odstavekseznama"/>
        <w:numPr>
          <w:ilvl w:val="0"/>
          <w:numId w:val="1"/>
        </w:numPr>
        <w:spacing w:after="240"/>
        <w:jc w:val="both"/>
        <w:rPr>
          <w:rFonts w:ascii="Arial" w:hAnsi="Arial"/>
          <w:sz w:val="20"/>
          <w:szCs w:val="20"/>
        </w:rPr>
      </w:pPr>
      <w:hyperlink r:id="rId7" w:history="1">
        <w:r w:rsidRPr="004B78DA">
          <w:rPr>
            <w:rStyle w:val="Hiperpovezava"/>
            <w:rFonts w:ascii="Arial" w:hAnsi="Arial" w:cs="Arial"/>
            <w:sz w:val="20"/>
            <w:szCs w:val="20"/>
          </w:rPr>
          <w:t>https://cinea.ec.europa.eu/system/files/2021-06/LIFEAwards21_Annex210520.pdf</w:t>
        </w:r>
      </w:hyperlink>
      <w:r w:rsidRPr="004B78DA">
        <w:rPr>
          <w:rFonts w:ascii="Arial" w:hAnsi="Arial"/>
          <w:sz w:val="20"/>
          <w:szCs w:val="20"/>
        </w:rPr>
        <w:t xml:space="preserve"> </w:t>
      </w:r>
      <w:r w:rsidR="00D81BBB" w:rsidRPr="004B78DA">
        <w:rPr>
          <w:rFonts w:ascii="Arial" w:hAnsi="Arial"/>
          <w:sz w:val="20"/>
          <w:szCs w:val="20"/>
        </w:rPr>
        <w:t xml:space="preserve"> </w:t>
      </w:r>
    </w:p>
    <w:p w:rsidR="004B0D85" w:rsidRPr="004B78DA" w:rsidRDefault="004B0D85" w:rsidP="004B78DA">
      <w:pPr>
        <w:pStyle w:val="Odstavekseznama"/>
        <w:numPr>
          <w:ilvl w:val="0"/>
          <w:numId w:val="1"/>
        </w:numPr>
        <w:spacing w:after="240"/>
        <w:jc w:val="both"/>
        <w:rPr>
          <w:rFonts w:ascii="Arial" w:hAnsi="Arial"/>
          <w:sz w:val="20"/>
          <w:szCs w:val="20"/>
        </w:rPr>
      </w:pPr>
      <w:r w:rsidRPr="004B78DA">
        <w:rPr>
          <w:rFonts w:ascii="Arial" w:hAnsi="Arial"/>
          <w:sz w:val="20"/>
          <w:szCs w:val="20"/>
        </w:rPr>
        <w:t>Spletna stran z informacija</w:t>
      </w:r>
      <w:r w:rsidRPr="004B78DA">
        <w:rPr>
          <w:rFonts w:ascii="Arial" w:hAnsi="Arial"/>
          <w:sz w:val="20"/>
          <w:szCs w:val="20"/>
        </w:rPr>
        <w:t>m</w:t>
      </w:r>
      <w:r w:rsidRPr="004B78DA">
        <w:rPr>
          <w:rFonts w:ascii="Arial" w:hAnsi="Arial"/>
          <w:sz w:val="20"/>
          <w:szCs w:val="20"/>
        </w:rPr>
        <w:t>i o programu LIFE</w:t>
      </w:r>
      <w:r w:rsidR="004B78DA" w:rsidRPr="004B78DA">
        <w:rPr>
          <w:rFonts w:ascii="Arial" w:hAnsi="Arial"/>
          <w:sz w:val="20"/>
          <w:szCs w:val="20"/>
        </w:rPr>
        <w:t>:</w:t>
      </w:r>
    </w:p>
    <w:p w:rsidR="004B78DA" w:rsidRPr="004B78DA" w:rsidRDefault="004B78DA" w:rsidP="004B78DA">
      <w:pPr>
        <w:pStyle w:val="Odstavekseznama"/>
        <w:numPr>
          <w:ilvl w:val="0"/>
          <w:numId w:val="1"/>
        </w:numPr>
        <w:spacing w:after="240"/>
        <w:jc w:val="both"/>
        <w:rPr>
          <w:rFonts w:ascii="Arial" w:hAnsi="Arial"/>
          <w:sz w:val="20"/>
          <w:szCs w:val="20"/>
        </w:rPr>
      </w:pPr>
      <w:hyperlink r:id="rId8" w:history="1">
        <w:r w:rsidRPr="004B78DA">
          <w:rPr>
            <w:rStyle w:val="Hiperpovezava"/>
            <w:rFonts w:ascii="Arial" w:hAnsi="Arial" w:cs="Arial"/>
            <w:sz w:val="20"/>
            <w:szCs w:val="20"/>
          </w:rPr>
          <w:t>https://cinea.ec.europa.eu/life_sl</w:t>
        </w:r>
      </w:hyperlink>
    </w:p>
    <w:p w:rsidR="004B0D85" w:rsidRPr="004B78DA" w:rsidRDefault="004B0D85" w:rsidP="004B78DA">
      <w:pPr>
        <w:pStyle w:val="Odstavekseznama"/>
        <w:numPr>
          <w:ilvl w:val="0"/>
          <w:numId w:val="1"/>
        </w:numPr>
        <w:spacing w:after="240"/>
        <w:jc w:val="both"/>
        <w:rPr>
          <w:rFonts w:ascii="Arial" w:hAnsi="Arial"/>
          <w:sz w:val="20"/>
          <w:szCs w:val="20"/>
        </w:rPr>
      </w:pPr>
      <w:r w:rsidRPr="004B78DA">
        <w:rPr>
          <w:rFonts w:ascii="Arial" w:hAnsi="Arial"/>
          <w:sz w:val="20"/>
          <w:szCs w:val="20"/>
        </w:rPr>
        <w:t>Spletna stran z informacij</w:t>
      </w:r>
      <w:r w:rsidRPr="004B78DA">
        <w:rPr>
          <w:rFonts w:ascii="Arial" w:hAnsi="Arial"/>
          <w:sz w:val="20"/>
          <w:szCs w:val="20"/>
        </w:rPr>
        <w:t>a</w:t>
      </w:r>
      <w:r w:rsidRPr="004B78DA">
        <w:rPr>
          <w:rFonts w:ascii="Arial" w:hAnsi="Arial"/>
          <w:sz w:val="20"/>
          <w:szCs w:val="20"/>
        </w:rPr>
        <w:t>mi o Zelenem tednu EU</w:t>
      </w:r>
      <w:r w:rsidR="004B78DA" w:rsidRPr="004B78DA">
        <w:rPr>
          <w:rFonts w:ascii="Arial" w:hAnsi="Arial"/>
          <w:sz w:val="20"/>
          <w:szCs w:val="20"/>
        </w:rPr>
        <w:t>:</w:t>
      </w:r>
    </w:p>
    <w:p w:rsidR="004B78DA" w:rsidRPr="004B78DA" w:rsidRDefault="004B78DA" w:rsidP="004B78DA">
      <w:pPr>
        <w:pStyle w:val="Odstavekseznama"/>
        <w:numPr>
          <w:ilvl w:val="0"/>
          <w:numId w:val="1"/>
        </w:numPr>
        <w:spacing w:after="240"/>
        <w:jc w:val="both"/>
        <w:rPr>
          <w:rFonts w:ascii="Arial" w:hAnsi="Arial"/>
          <w:sz w:val="20"/>
          <w:szCs w:val="20"/>
        </w:rPr>
      </w:pPr>
      <w:hyperlink r:id="rId9" w:history="1">
        <w:r w:rsidRPr="004B78DA">
          <w:rPr>
            <w:rStyle w:val="Hiperpovezava"/>
            <w:rFonts w:ascii="Arial" w:hAnsi="Arial" w:cs="Arial"/>
            <w:sz w:val="20"/>
            <w:szCs w:val="20"/>
          </w:rPr>
          <w:t>https://www.eugreenweek.eu/sl</w:t>
        </w:r>
      </w:hyperlink>
    </w:p>
    <w:p w:rsidR="004B78DA" w:rsidRPr="004B78DA" w:rsidRDefault="004B78DA" w:rsidP="004B78DA">
      <w:pPr>
        <w:jc w:val="both"/>
        <w:rPr>
          <w:rFonts w:ascii="Arial" w:hAnsi="Arial"/>
          <w:sz w:val="20"/>
          <w:szCs w:val="20"/>
        </w:rPr>
      </w:pPr>
      <w:r w:rsidRPr="004B78DA">
        <w:rPr>
          <w:rFonts w:ascii="Arial" w:hAnsi="Arial"/>
          <w:sz w:val="20"/>
          <w:szCs w:val="20"/>
        </w:rPr>
        <w:t>Pripravila:</w:t>
      </w:r>
    </w:p>
    <w:p w:rsidR="004B78DA" w:rsidRPr="004B78DA" w:rsidRDefault="004B78DA" w:rsidP="004B78DA">
      <w:pPr>
        <w:jc w:val="both"/>
        <w:rPr>
          <w:rFonts w:ascii="Arial" w:hAnsi="Arial"/>
          <w:sz w:val="20"/>
          <w:szCs w:val="20"/>
        </w:rPr>
      </w:pPr>
      <w:r w:rsidRPr="004B78DA">
        <w:rPr>
          <w:rFonts w:ascii="Arial" w:hAnsi="Arial"/>
          <w:sz w:val="20"/>
          <w:szCs w:val="20"/>
        </w:rPr>
        <w:t>Darja Kocbek</w:t>
      </w:r>
    </w:p>
    <w:p w:rsidR="00CB2312" w:rsidRDefault="00CB2312" w:rsidP="004B78DA"/>
    <w:sectPr w:rsidR="00CB2312" w:rsidSect="00CB231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B2DB4"/>
    <w:multiLevelType w:val="hybridMultilevel"/>
    <w:tmpl w:val="01C8A5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B0D85"/>
    <w:rsid w:val="004B0D85"/>
    <w:rsid w:val="004B78DA"/>
    <w:rsid w:val="0077561A"/>
    <w:rsid w:val="00AC79D8"/>
    <w:rsid w:val="00CB2312"/>
    <w:rsid w:val="00D81BBB"/>
    <w:rsid w:val="00EE2510"/>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B0D85"/>
    <w:pPr>
      <w:spacing w:after="0" w:line="240" w:lineRule="auto"/>
    </w:pPr>
    <w:rPr>
      <w:rFonts w:ascii="Times New Roman" w:eastAsia="NSimSun" w:hAnsi="Times New Roman" w:cs="Arial"/>
      <w:kern w:val="2"/>
      <w:sz w:val="24"/>
      <w:szCs w:val="24"/>
      <w:lang w:eastAsia="zh-CN" w:bidi="hi-IN"/>
    </w:rPr>
  </w:style>
  <w:style w:type="paragraph" w:styleId="Naslov2">
    <w:name w:val="heading 2"/>
    <w:basedOn w:val="Navaden"/>
    <w:link w:val="Naslov2Znak"/>
    <w:uiPriority w:val="9"/>
    <w:qFormat/>
    <w:rsid w:val="0077561A"/>
    <w:pPr>
      <w:spacing w:before="100" w:beforeAutospacing="1" w:after="100" w:afterAutospacing="1"/>
      <w:outlineLvl w:val="1"/>
    </w:pPr>
    <w:rPr>
      <w:rFonts w:eastAsia="Times New Roman" w:cs="Times New Roman"/>
      <w:b/>
      <w:bCs/>
      <w:kern w:val="0"/>
      <w:sz w:val="36"/>
      <w:szCs w:val="36"/>
      <w:lang w:eastAsia="sl-SI" w:bidi="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4B0D85"/>
    <w:rPr>
      <w:color w:val="0000FF" w:themeColor="hyperlink"/>
      <w:u w:val="single"/>
    </w:rPr>
  </w:style>
  <w:style w:type="character" w:styleId="Krepko">
    <w:name w:val="Strong"/>
    <w:basedOn w:val="Privzetapisavaodstavka"/>
    <w:uiPriority w:val="22"/>
    <w:qFormat/>
    <w:rsid w:val="00AC79D8"/>
    <w:rPr>
      <w:b/>
      <w:bCs/>
    </w:rPr>
  </w:style>
  <w:style w:type="paragraph" w:styleId="HTML-oblikovano">
    <w:name w:val="HTML Preformatted"/>
    <w:basedOn w:val="Navaden"/>
    <w:link w:val="HTML-oblikovanoZnak"/>
    <w:uiPriority w:val="99"/>
    <w:unhideWhenUsed/>
    <w:rsid w:val="00AC7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eastAsia="sl-SI" w:bidi="ar-SA"/>
    </w:rPr>
  </w:style>
  <w:style w:type="character" w:customStyle="1" w:styleId="HTML-oblikovanoZnak">
    <w:name w:val="HTML-oblikovano Znak"/>
    <w:basedOn w:val="Privzetapisavaodstavka"/>
    <w:link w:val="HTML-oblikovano"/>
    <w:uiPriority w:val="99"/>
    <w:rsid w:val="00AC79D8"/>
    <w:rPr>
      <w:rFonts w:ascii="Courier New" w:eastAsia="Times New Roman" w:hAnsi="Courier New" w:cs="Courier New"/>
      <w:sz w:val="20"/>
      <w:szCs w:val="20"/>
      <w:lang w:eastAsia="sl-SI"/>
    </w:rPr>
  </w:style>
  <w:style w:type="character" w:customStyle="1" w:styleId="y2iqfc">
    <w:name w:val="y2iqfc"/>
    <w:basedOn w:val="Privzetapisavaodstavka"/>
    <w:rsid w:val="00AC79D8"/>
  </w:style>
  <w:style w:type="character" w:styleId="SledenaHiperpovezava">
    <w:name w:val="FollowedHyperlink"/>
    <w:basedOn w:val="Privzetapisavaodstavka"/>
    <w:uiPriority w:val="99"/>
    <w:semiHidden/>
    <w:unhideWhenUsed/>
    <w:rsid w:val="004B78DA"/>
    <w:rPr>
      <w:color w:val="800080" w:themeColor="followedHyperlink"/>
      <w:u w:val="single"/>
    </w:rPr>
  </w:style>
  <w:style w:type="paragraph" w:styleId="Odstavekseznama">
    <w:name w:val="List Paragraph"/>
    <w:basedOn w:val="Navaden"/>
    <w:uiPriority w:val="34"/>
    <w:qFormat/>
    <w:rsid w:val="004B78DA"/>
    <w:pPr>
      <w:ind w:left="720"/>
      <w:contextualSpacing/>
    </w:pPr>
    <w:rPr>
      <w:rFonts w:cs="Mangal"/>
      <w:szCs w:val="21"/>
    </w:rPr>
  </w:style>
  <w:style w:type="character" w:customStyle="1" w:styleId="Naslov2Znak">
    <w:name w:val="Naslov 2 Znak"/>
    <w:basedOn w:val="Privzetapisavaodstavka"/>
    <w:link w:val="Naslov2"/>
    <w:uiPriority w:val="9"/>
    <w:rsid w:val="0077561A"/>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77561A"/>
    <w:rPr>
      <w:rFonts w:ascii="Tahoma" w:hAnsi="Tahoma" w:cs="Mangal"/>
      <w:sz w:val="16"/>
      <w:szCs w:val="14"/>
    </w:rPr>
  </w:style>
  <w:style w:type="character" w:customStyle="1" w:styleId="BesedilooblakaZnak">
    <w:name w:val="Besedilo oblačka Znak"/>
    <w:basedOn w:val="Privzetapisavaodstavka"/>
    <w:link w:val="Besedilooblaka"/>
    <w:uiPriority w:val="99"/>
    <w:semiHidden/>
    <w:rsid w:val="0077561A"/>
    <w:rPr>
      <w:rFonts w:ascii="Tahoma" w:eastAsia="NSimSun" w:hAnsi="Tahoma" w:cs="Mangal"/>
      <w:kern w:val="2"/>
      <w:sz w:val="16"/>
      <w:szCs w:val="14"/>
      <w:lang w:eastAsia="zh-CN" w:bidi="hi-IN"/>
    </w:rPr>
  </w:style>
</w:styles>
</file>

<file path=word/webSettings.xml><?xml version="1.0" encoding="utf-8"?>
<w:webSettings xmlns:r="http://schemas.openxmlformats.org/officeDocument/2006/relationships" xmlns:w="http://schemas.openxmlformats.org/wordprocessingml/2006/main">
  <w:divs>
    <w:div w:id="72436248">
      <w:bodyDiv w:val="1"/>
      <w:marLeft w:val="0"/>
      <w:marRight w:val="0"/>
      <w:marTop w:val="0"/>
      <w:marBottom w:val="0"/>
      <w:divBdr>
        <w:top w:val="none" w:sz="0" w:space="0" w:color="auto"/>
        <w:left w:val="none" w:sz="0" w:space="0" w:color="auto"/>
        <w:bottom w:val="none" w:sz="0" w:space="0" w:color="auto"/>
        <w:right w:val="none" w:sz="0" w:space="0" w:color="auto"/>
      </w:divBdr>
      <w:divsChild>
        <w:div w:id="1734041560">
          <w:marLeft w:val="0"/>
          <w:marRight w:val="0"/>
          <w:marTop w:val="0"/>
          <w:marBottom w:val="0"/>
          <w:divBdr>
            <w:top w:val="none" w:sz="0" w:space="0" w:color="auto"/>
            <w:left w:val="none" w:sz="0" w:space="0" w:color="auto"/>
            <w:bottom w:val="none" w:sz="0" w:space="0" w:color="auto"/>
            <w:right w:val="none" w:sz="0" w:space="0" w:color="auto"/>
          </w:divBdr>
        </w:div>
      </w:divsChild>
    </w:div>
    <w:div w:id="880701826">
      <w:bodyDiv w:val="1"/>
      <w:marLeft w:val="0"/>
      <w:marRight w:val="0"/>
      <w:marTop w:val="0"/>
      <w:marBottom w:val="0"/>
      <w:divBdr>
        <w:top w:val="none" w:sz="0" w:space="0" w:color="auto"/>
        <w:left w:val="none" w:sz="0" w:space="0" w:color="auto"/>
        <w:bottom w:val="none" w:sz="0" w:space="0" w:color="auto"/>
        <w:right w:val="none" w:sz="0" w:space="0" w:color="auto"/>
      </w:divBdr>
    </w:div>
    <w:div w:id="896628440">
      <w:bodyDiv w:val="1"/>
      <w:marLeft w:val="0"/>
      <w:marRight w:val="0"/>
      <w:marTop w:val="0"/>
      <w:marBottom w:val="0"/>
      <w:divBdr>
        <w:top w:val="none" w:sz="0" w:space="0" w:color="auto"/>
        <w:left w:val="none" w:sz="0" w:space="0" w:color="auto"/>
        <w:bottom w:val="none" w:sz="0" w:space="0" w:color="auto"/>
        <w:right w:val="none" w:sz="0" w:space="0" w:color="auto"/>
      </w:divBdr>
    </w:div>
    <w:div w:id="1055860388">
      <w:bodyDiv w:val="1"/>
      <w:marLeft w:val="0"/>
      <w:marRight w:val="0"/>
      <w:marTop w:val="0"/>
      <w:marBottom w:val="0"/>
      <w:divBdr>
        <w:top w:val="none" w:sz="0" w:space="0" w:color="auto"/>
        <w:left w:val="none" w:sz="0" w:space="0" w:color="auto"/>
        <w:bottom w:val="none" w:sz="0" w:space="0" w:color="auto"/>
        <w:right w:val="none" w:sz="0" w:space="0" w:color="auto"/>
      </w:divBdr>
    </w:div>
    <w:div w:id="1317999523">
      <w:bodyDiv w:val="1"/>
      <w:marLeft w:val="0"/>
      <w:marRight w:val="0"/>
      <w:marTop w:val="0"/>
      <w:marBottom w:val="0"/>
      <w:divBdr>
        <w:top w:val="none" w:sz="0" w:space="0" w:color="auto"/>
        <w:left w:val="none" w:sz="0" w:space="0" w:color="auto"/>
        <w:bottom w:val="none" w:sz="0" w:space="0" w:color="auto"/>
        <w:right w:val="none" w:sz="0" w:space="0" w:color="auto"/>
      </w:divBdr>
      <w:divsChild>
        <w:div w:id="1377394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inea.ec.europa.eu/life_sl" TargetMode="External"/><Relationship Id="rId3" Type="http://schemas.openxmlformats.org/officeDocument/2006/relationships/settings" Target="settings.xml"/><Relationship Id="rId7" Type="http://schemas.openxmlformats.org/officeDocument/2006/relationships/hyperlink" Target="https://cinea.ec.europa.eu/system/files/2021-06/LIFEAwards21_Annex21052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environment/news/life-programme-eu-honours-inspirational-projects-supporting-nature-environment-and-climate_sl"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ugreenweek.eu/sl"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445</Words>
  <Characters>2539</Characters>
  <Application>Microsoft Office Word</Application>
  <DocSecurity>0</DocSecurity>
  <Lines>21</Lines>
  <Paragraphs>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2021-06-03T12:39:00Z</dcterms:created>
  <dcterms:modified xsi:type="dcterms:W3CDTF">2021-06-03T14:44:00Z</dcterms:modified>
</cp:coreProperties>
</file>