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BD" w:rsidRDefault="005F29BD" w:rsidP="00644CA5">
      <w:pPr>
        <w:jc w:val="both"/>
        <w:rPr>
          <w:rFonts w:ascii="Arial" w:hAnsi="Arial" w:cs="Arial"/>
          <w:b/>
          <w:i/>
        </w:rPr>
      </w:pPr>
    </w:p>
    <w:p w:rsidR="005F29BD" w:rsidRPr="00467345" w:rsidRDefault="005F29BD" w:rsidP="005F29B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9BD" w:rsidRPr="00301C78" w:rsidRDefault="005F29BD" w:rsidP="005F29BD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F29BD" w:rsidRPr="00083714" w:rsidRDefault="005F29BD" w:rsidP="005F29BD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5F29BD" w:rsidRDefault="005F29BD" w:rsidP="005F29BD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91 </w:t>
      </w:r>
      <w:r w:rsidRPr="00083714">
        <w:rPr>
          <w:b/>
        </w:rPr>
        <w:t>– 20</w:t>
      </w:r>
      <w:r>
        <w:rPr>
          <w:b/>
        </w:rPr>
        <w:t>23</w:t>
      </w:r>
    </w:p>
    <w:p w:rsidR="005F29BD" w:rsidRDefault="005F29BD" w:rsidP="005F29BD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29.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5F29BD" w:rsidRDefault="005F29BD" w:rsidP="005F29B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Inštitut Jožef Stefan, ki je član SBRA, je koordinator zglednega projekta s področja meritev pri uporabi </w:t>
      </w:r>
      <w:proofErr w:type="spellStart"/>
      <w:r>
        <w:rPr>
          <w:b/>
          <w:color w:val="993300"/>
          <w:sz w:val="32"/>
          <w:szCs w:val="32"/>
        </w:rPr>
        <w:t>nanomaterialov</w:t>
      </w:r>
      <w:proofErr w:type="spellEnd"/>
    </w:p>
    <w:p w:rsidR="00A94F1E" w:rsidRPr="00644CA5" w:rsidRDefault="006D2F29" w:rsidP="00644CA5">
      <w:pPr>
        <w:jc w:val="both"/>
        <w:rPr>
          <w:rFonts w:ascii="Arial" w:hAnsi="Arial" w:cs="Arial"/>
          <w:b/>
          <w:i/>
        </w:rPr>
      </w:pPr>
      <w:r w:rsidRPr="00644CA5">
        <w:rPr>
          <w:rFonts w:ascii="Arial" w:hAnsi="Arial" w:cs="Arial"/>
          <w:b/>
          <w:i/>
        </w:rPr>
        <w:t xml:space="preserve">Inštitut Jožef Stefan, ki je član SBRA, je koordinator </w:t>
      </w:r>
      <w:r w:rsidR="007D5F9C">
        <w:rPr>
          <w:rFonts w:ascii="Arial" w:hAnsi="Arial" w:cs="Arial"/>
          <w:b/>
          <w:i/>
        </w:rPr>
        <w:t xml:space="preserve">evropskega </w:t>
      </w:r>
      <w:r w:rsidRPr="00644CA5">
        <w:rPr>
          <w:rFonts w:ascii="Arial" w:hAnsi="Arial" w:cs="Arial"/>
          <w:b/>
          <w:i/>
        </w:rPr>
        <w:t xml:space="preserve">projekta </w:t>
      </w:r>
      <w:proofErr w:type="spellStart"/>
      <w:r w:rsidRPr="00644CA5">
        <w:rPr>
          <w:rFonts w:ascii="Arial" w:hAnsi="Arial" w:cs="Arial"/>
          <w:b/>
          <w:i/>
        </w:rPr>
        <w:t>nanoPASS</w:t>
      </w:r>
      <w:proofErr w:type="spellEnd"/>
      <w:r w:rsidRPr="00644CA5">
        <w:rPr>
          <w:rFonts w:ascii="Arial" w:hAnsi="Arial" w:cs="Arial"/>
          <w:b/>
          <w:i/>
        </w:rPr>
        <w:t xml:space="preserve">. Ta projekt je eden od zglednih projektov s področja </w:t>
      </w:r>
      <w:r w:rsidR="005F29BD">
        <w:rPr>
          <w:rFonts w:ascii="Arial" w:hAnsi="Arial" w:cs="Arial"/>
          <w:b/>
          <w:i/>
        </w:rPr>
        <w:t xml:space="preserve">meritev pri uporabi </w:t>
      </w:r>
      <w:proofErr w:type="spellStart"/>
      <w:r w:rsidR="00A94F1E" w:rsidRPr="00644CA5">
        <w:rPr>
          <w:rFonts w:ascii="Arial" w:hAnsi="Arial" w:cs="Arial"/>
          <w:b/>
          <w:i/>
        </w:rPr>
        <w:t>nanomaterialov</w:t>
      </w:r>
      <w:proofErr w:type="spellEnd"/>
      <w:r w:rsidRPr="00644CA5">
        <w:rPr>
          <w:rFonts w:ascii="Arial" w:hAnsi="Arial" w:cs="Arial"/>
          <w:b/>
          <w:i/>
        </w:rPr>
        <w:t xml:space="preserve">, ki jih predstavlja Evropska komisija. Projekti, ki so poleg </w:t>
      </w:r>
      <w:proofErr w:type="spellStart"/>
      <w:r w:rsidRPr="00644CA5">
        <w:rPr>
          <w:rFonts w:ascii="Arial" w:hAnsi="Arial" w:cs="Arial"/>
          <w:b/>
          <w:i/>
        </w:rPr>
        <w:t>nanoPASS</w:t>
      </w:r>
      <w:proofErr w:type="spellEnd"/>
      <w:r w:rsidRPr="00644CA5">
        <w:rPr>
          <w:rFonts w:ascii="Arial" w:hAnsi="Arial" w:cs="Arial"/>
          <w:b/>
          <w:i/>
        </w:rPr>
        <w:t xml:space="preserve"> še </w:t>
      </w:r>
      <w:proofErr w:type="spellStart"/>
      <w:r w:rsidRPr="00644CA5">
        <w:rPr>
          <w:rFonts w:ascii="Arial" w:hAnsi="Arial" w:cs="Arial"/>
          <w:b/>
          <w:i/>
        </w:rPr>
        <w:t>NanoHarmony</w:t>
      </w:r>
      <w:proofErr w:type="spellEnd"/>
      <w:r w:rsidRPr="00644CA5">
        <w:rPr>
          <w:rFonts w:ascii="Arial" w:hAnsi="Arial" w:cs="Arial"/>
          <w:b/>
          <w:i/>
        </w:rPr>
        <w:t xml:space="preserve">, </w:t>
      </w:r>
      <w:proofErr w:type="spellStart"/>
      <w:r w:rsidRPr="00644CA5">
        <w:rPr>
          <w:rFonts w:ascii="Arial" w:hAnsi="Arial" w:cs="Arial"/>
          <w:b/>
          <w:i/>
        </w:rPr>
        <w:t>SAbyNA</w:t>
      </w:r>
      <w:proofErr w:type="spellEnd"/>
      <w:r w:rsidRPr="00644CA5">
        <w:rPr>
          <w:rFonts w:ascii="Arial" w:hAnsi="Arial" w:cs="Arial"/>
          <w:b/>
          <w:i/>
        </w:rPr>
        <w:t xml:space="preserve">, DIAGONAL in NANOMET,  se osredotočajo na natančne in zanesljive meritve, ki so </w:t>
      </w:r>
      <w:r w:rsidR="007D5F9C">
        <w:rPr>
          <w:rFonts w:ascii="Arial" w:hAnsi="Arial" w:cs="Arial"/>
          <w:b/>
          <w:i/>
        </w:rPr>
        <w:t xml:space="preserve">po oceni Evropske komisije </w:t>
      </w:r>
      <w:r w:rsidRPr="00644CA5">
        <w:rPr>
          <w:rFonts w:ascii="Arial" w:hAnsi="Arial" w:cs="Arial"/>
          <w:b/>
          <w:i/>
        </w:rPr>
        <w:t>ključnega pomena za znanstvene raziskave, proizvodnjo, trgovino, izboljšanje verige preskrbe s hrano in reševanje izzivov podnebnih sprememb.</w:t>
      </w:r>
    </w:p>
    <w:p w:rsidR="00A94F1E" w:rsidRPr="007D5F9C" w:rsidRDefault="00A94F1E" w:rsidP="00644CA5">
      <w:pPr>
        <w:jc w:val="both"/>
        <w:rPr>
          <w:rFonts w:ascii="Arial" w:hAnsi="Arial" w:cs="Arial"/>
          <w:b/>
          <w:sz w:val="20"/>
          <w:szCs w:val="20"/>
        </w:rPr>
      </w:pPr>
      <w:r w:rsidRPr="007D5F9C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7D5F9C">
        <w:rPr>
          <w:rFonts w:ascii="Arial" w:hAnsi="Arial" w:cs="Arial"/>
          <w:b/>
          <w:sz w:val="20"/>
          <w:szCs w:val="20"/>
        </w:rPr>
        <w:t>nanoPASS</w:t>
      </w:r>
      <w:proofErr w:type="spellEnd"/>
    </w:p>
    <w:p w:rsidR="00F95B5F" w:rsidRPr="00644CA5" w:rsidRDefault="00A94F1E" w:rsidP="00644CA5">
      <w:pPr>
        <w:jc w:val="both"/>
        <w:rPr>
          <w:rFonts w:ascii="Arial" w:hAnsi="Arial" w:cs="Arial"/>
          <w:sz w:val="20"/>
          <w:szCs w:val="20"/>
        </w:rPr>
      </w:pPr>
      <w:r w:rsidRPr="00644CA5">
        <w:rPr>
          <w:rFonts w:ascii="Arial" w:hAnsi="Arial" w:cs="Arial"/>
          <w:sz w:val="20"/>
          <w:szCs w:val="20"/>
        </w:rPr>
        <w:t xml:space="preserve">Sedanje počasno in drago testiranje izdelkov, ki temeljijo na nanotehnologiji, na živalih ne more zadovoljiti potreb industrije in regulatorjev. Zato bodo partnerji v projektu zasnovali stroškovno učinkovite visoko zmogljive pristope za </w:t>
      </w:r>
      <w:proofErr w:type="spellStart"/>
      <w:r w:rsidRPr="00644CA5">
        <w:rPr>
          <w:rFonts w:ascii="Arial" w:hAnsi="Arial" w:cs="Arial"/>
          <w:sz w:val="20"/>
          <w:szCs w:val="20"/>
        </w:rPr>
        <w:t>presejanje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 dolgoročnih nevarnosti, povezanih z vdihavanjem. Uporabnost razvitih testov v resničnem življenju nameravajo prikazati z izvedbo ocene tveganja v proizvodnih obratih in obratih za recikliranje ter pripravo načrta za zmanjšanje tveganja.</w:t>
      </w:r>
      <w:r w:rsidR="006D2F29" w:rsidRPr="00644CA5">
        <w:rPr>
          <w:rFonts w:ascii="Arial" w:hAnsi="Arial" w:cs="Arial"/>
          <w:sz w:val="20"/>
          <w:szCs w:val="20"/>
        </w:rPr>
        <w:t xml:space="preserve"> </w:t>
      </w:r>
    </w:p>
    <w:p w:rsidR="00A94F1E" w:rsidRPr="007D5F9C" w:rsidRDefault="00A94F1E" w:rsidP="00644CA5">
      <w:pPr>
        <w:jc w:val="both"/>
        <w:rPr>
          <w:rFonts w:ascii="Arial" w:hAnsi="Arial" w:cs="Arial"/>
          <w:b/>
          <w:sz w:val="20"/>
          <w:szCs w:val="20"/>
        </w:rPr>
      </w:pPr>
      <w:r w:rsidRPr="007D5F9C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7D5F9C">
        <w:rPr>
          <w:rFonts w:ascii="Arial" w:hAnsi="Arial" w:cs="Arial"/>
          <w:b/>
          <w:sz w:val="20"/>
          <w:szCs w:val="20"/>
        </w:rPr>
        <w:t>NanoHarmony</w:t>
      </w:r>
      <w:proofErr w:type="spellEnd"/>
    </w:p>
    <w:p w:rsidR="00A94F1E" w:rsidRPr="00644CA5" w:rsidRDefault="00A94F1E" w:rsidP="00644CA5">
      <w:pPr>
        <w:jc w:val="both"/>
        <w:rPr>
          <w:rFonts w:ascii="Arial" w:hAnsi="Arial" w:cs="Arial"/>
          <w:sz w:val="20"/>
          <w:szCs w:val="20"/>
        </w:rPr>
      </w:pPr>
      <w:r w:rsidRPr="00644CA5">
        <w:rPr>
          <w:rFonts w:ascii="Arial" w:hAnsi="Arial" w:cs="Arial"/>
          <w:sz w:val="20"/>
          <w:szCs w:val="20"/>
        </w:rPr>
        <w:t xml:space="preserve">Cilj projekta je razviti zanesljive smernice za testiranje in smernice za osem posebnih končnih točk, pri katerih so testne metode, prilagojene </w:t>
      </w:r>
      <w:proofErr w:type="spellStart"/>
      <w:r w:rsidRPr="00644CA5">
        <w:rPr>
          <w:rFonts w:ascii="Arial" w:hAnsi="Arial" w:cs="Arial"/>
          <w:sz w:val="20"/>
          <w:szCs w:val="20"/>
        </w:rPr>
        <w:t>nanomaterialom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4CA5">
        <w:rPr>
          <w:rFonts w:ascii="Arial" w:hAnsi="Arial" w:cs="Arial"/>
          <w:sz w:val="20"/>
          <w:szCs w:val="20"/>
        </w:rPr>
        <w:t>regulativna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 prednostna naloga. V okviru projekta se obstoječe znanstveno znanje in podatki z analizo razvojnih procesov, ugotavljanjem vrzeli in razvojem okvira za izvajanje prenašajo v </w:t>
      </w:r>
      <w:proofErr w:type="spellStart"/>
      <w:r w:rsidRPr="00644CA5">
        <w:rPr>
          <w:rFonts w:ascii="Arial" w:hAnsi="Arial" w:cs="Arial"/>
          <w:sz w:val="20"/>
          <w:szCs w:val="20"/>
        </w:rPr>
        <w:t>regulativno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 relevantne oblike, kar zagotavlja učinkovito analizo in razlago podatkov za izpolnjevanje standardov za ocenjevanje in odobritev inženirskih </w:t>
      </w:r>
      <w:proofErr w:type="spellStart"/>
      <w:r w:rsidRPr="00644CA5">
        <w:rPr>
          <w:rFonts w:ascii="Arial" w:hAnsi="Arial" w:cs="Arial"/>
          <w:sz w:val="20"/>
          <w:szCs w:val="20"/>
        </w:rPr>
        <w:t>nanomaterialov</w:t>
      </w:r>
      <w:proofErr w:type="spellEnd"/>
      <w:r w:rsidRPr="00644CA5">
        <w:rPr>
          <w:rFonts w:ascii="Arial" w:hAnsi="Arial" w:cs="Arial"/>
          <w:sz w:val="20"/>
          <w:szCs w:val="20"/>
        </w:rPr>
        <w:t>.</w:t>
      </w:r>
    </w:p>
    <w:p w:rsidR="00A94F1E" w:rsidRPr="007D5F9C" w:rsidRDefault="00A94F1E" w:rsidP="00644CA5">
      <w:pPr>
        <w:jc w:val="both"/>
        <w:rPr>
          <w:rFonts w:ascii="Arial" w:hAnsi="Arial" w:cs="Arial"/>
          <w:b/>
          <w:sz w:val="20"/>
          <w:szCs w:val="20"/>
        </w:rPr>
      </w:pPr>
      <w:r w:rsidRPr="007D5F9C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7D5F9C">
        <w:rPr>
          <w:rFonts w:ascii="Arial" w:hAnsi="Arial" w:cs="Arial"/>
          <w:b/>
          <w:sz w:val="20"/>
          <w:szCs w:val="20"/>
        </w:rPr>
        <w:t>SAbyNA</w:t>
      </w:r>
      <w:proofErr w:type="spellEnd"/>
    </w:p>
    <w:p w:rsidR="00A94F1E" w:rsidRPr="00644CA5" w:rsidRDefault="00A94F1E" w:rsidP="00644CA5">
      <w:pPr>
        <w:jc w:val="both"/>
        <w:rPr>
          <w:rFonts w:ascii="Arial" w:hAnsi="Arial" w:cs="Arial"/>
          <w:sz w:val="20"/>
          <w:szCs w:val="20"/>
        </w:rPr>
      </w:pPr>
      <w:r w:rsidRPr="00644CA5">
        <w:rPr>
          <w:rFonts w:ascii="Arial" w:hAnsi="Arial" w:cs="Arial"/>
          <w:sz w:val="20"/>
          <w:szCs w:val="20"/>
        </w:rPr>
        <w:t xml:space="preserve">Partnerji v projektu razvijajo spletno platformo za smernice, ki združuje obstoječe podatkovne zbirke, preskusne metode, modele, okvire in orodja, da postanejo uporabniku prijaznejši in </w:t>
      </w:r>
      <w:proofErr w:type="spellStart"/>
      <w:r w:rsidRPr="00644CA5">
        <w:rPr>
          <w:rFonts w:ascii="Arial" w:hAnsi="Arial" w:cs="Arial"/>
          <w:sz w:val="20"/>
          <w:szCs w:val="20"/>
        </w:rPr>
        <w:t>interaktivnejši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. Cilj je ustvariti optimalne delovne postopke za razvoj varnih </w:t>
      </w:r>
      <w:proofErr w:type="spellStart"/>
      <w:r w:rsidRPr="00644CA5">
        <w:rPr>
          <w:rFonts w:ascii="Arial" w:hAnsi="Arial" w:cs="Arial"/>
          <w:sz w:val="20"/>
          <w:szCs w:val="20"/>
        </w:rPr>
        <w:t>nanomaterialov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 in izdelkov z </w:t>
      </w:r>
      <w:proofErr w:type="spellStart"/>
      <w:r w:rsidRPr="00644CA5">
        <w:rPr>
          <w:rFonts w:ascii="Arial" w:hAnsi="Arial" w:cs="Arial"/>
          <w:sz w:val="20"/>
          <w:szCs w:val="20"/>
        </w:rPr>
        <w:t>nanooblikami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, ki določajo ustrezne strategije za delavce, potrošnike in okolje. </w:t>
      </w:r>
    </w:p>
    <w:p w:rsidR="00A94F1E" w:rsidRPr="007D5F9C" w:rsidRDefault="00A94F1E" w:rsidP="00644CA5">
      <w:pPr>
        <w:jc w:val="both"/>
        <w:rPr>
          <w:rFonts w:ascii="Arial" w:hAnsi="Arial" w:cs="Arial"/>
          <w:b/>
          <w:sz w:val="20"/>
          <w:szCs w:val="20"/>
        </w:rPr>
      </w:pPr>
      <w:r w:rsidRPr="007D5F9C">
        <w:rPr>
          <w:rFonts w:ascii="Arial" w:hAnsi="Arial" w:cs="Arial"/>
          <w:b/>
          <w:sz w:val="20"/>
          <w:szCs w:val="20"/>
        </w:rPr>
        <w:lastRenderedPageBreak/>
        <w:t>Projekt DIAGONAL</w:t>
      </w:r>
    </w:p>
    <w:p w:rsidR="00A94F1E" w:rsidRPr="00644CA5" w:rsidRDefault="00A94F1E" w:rsidP="00644CA5">
      <w:pPr>
        <w:jc w:val="both"/>
        <w:rPr>
          <w:rFonts w:ascii="Arial" w:hAnsi="Arial" w:cs="Arial"/>
          <w:sz w:val="20"/>
          <w:szCs w:val="20"/>
        </w:rPr>
      </w:pPr>
      <w:r w:rsidRPr="00644CA5">
        <w:rPr>
          <w:rFonts w:ascii="Arial" w:hAnsi="Arial" w:cs="Arial"/>
          <w:sz w:val="20"/>
          <w:szCs w:val="20"/>
        </w:rPr>
        <w:t>Partnerji v projektu razvijajo orodja za modeliranje na več ravneh, standardizira</w:t>
      </w:r>
      <w:r w:rsidR="00D703C7" w:rsidRPr="00644CA5">
        <w:rPr>
          <w:rFonts w:ascii="Arial" w:hAnsi="Arial" w:cs="Arial"/>
          <w:sz w:val="20"/>
          <w:szCs w:val="20"/>
        </w:rPr>
        <w:t>jo</w:t>
      </w:r>
      <w:r w:rsidRPr="00644CA5">
        <w:rPr>
          <w:rFonts w:ascii="Arial" w:hAnsi="Arial" w:cs="Arial"/>
          <w:sz w:val="20"/>
          <w:szCs w:val="20"/>
        </w:rPr>
        <w:t xml:space="preserve"> obvladovanje tveganja ter pristopa</w:t>
      </w:r>
      <w:r w:rsidR="00D703C7" w:rsidRPr="00644CA5">
        <w:rPr>
          <w:rFonts w:ascii="Arial" w:hAnsi="Arial" w:cs="Arial"/>
          <w:sz w:val="20"/>
          <w:szCs w:val="20"/>
        </w:rPr>
        <w:t>jo</w:t>
      </w:r>
      <w:r w:rsidRPr="00644CA5">
        <w:rPr>
          <w:rFonts w:ascii="Arial" w:hAnsi="Arial" w:cs="Arial"/>
          <w:sz w:val="20"/>
          <w:szCs w:val="20"/>
        </w:rPr>
        <w:t xml:space="preserve"> k preoblikovanju </w:t>
      </w:r>
      <w:proofErr w:type="spellStart"/>
      <w:r w:rsidRPr="00644CA5">
        <w:rPr>
          <w:rFonts w:ascii="Arial" w:hAnsi="Arial" w:cs="Arial"/>
          <w:sz w:val="20"/>
          <w:szCs w:val="20"/>
        </w:rPr>
        <w:t>nanomaterialov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 in izdelkov z </w:t>
      </w:r>
      <w:proofErr w:type="spellStart"/>
      <w:r w:rsidRPr="00644CA5">
        <w:rPr>
          <w:rFonts w:ascii="Arial" w:hAnsi="Arial" w:cs="Arial"/>
          <w:sz w:val="20"/>
          <w:szCs w:val="20"/>
        </w:rPr>
        <w:t>nanooblikami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. Rezultati </w:t>
      </w:r>
      <w:r w:rsidR="00D703C7" w:rsidRPr="00644CA5">
        <w:rPr>
          <w:rFonts w:ascii="Arial" w:hAnsi="Arial" w:cs="Arial"/>
          <w:sz w:val="20"/>
          <w:szCs w:val="20"/>
        </w:rPr>
        <w:t>naj bi</w:t>
      </w:r>
      <w:r w:rsidRPr="00644CA5">
        <w:rPr>
          <w:rFonts w:ascii="Arial" w:hAnsi="Arial" w:cs="Arial"/>
          <w:sz w:val="20"/>
          <w:szCs w:val="20"/>
        </w:rPr>
        <w:t xml:space="preserve"> zagotovili smernice, orodja in strategije za obvladovanje tveganja za povečanje varnosti </w:t>
      </w:r>
      <w:proofErr w:type="spellStart"/>
      <w:r w:rsidRPr="00644CA5">
        <w:rPr>
          <w:rFonts w:ascii="Arial" w:hAnsi="Arial" w:cs="Arial"/>
          <w:sz w:val="20"/>
          <w:szCs w:val="20"/>
        </w:rPr>
        <w:t>nanomaterialov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 v različnih industrijskih sektorjih.</w:t>
      </w:r>
    </w:p>
    <w:p w:rsidR="00D703C7" w:rsidRPr="007D5F9C" w:rsidRDefault="00D703C7" w:rsidP="00644CA5">
      <w:pPr>
        <w:jc w:val="both"/>
        <w:rPr>
          <w:rFonts w:ascii="Arial" w:hAnsi="Arial" w:cs="Arial"/>
          <w:b/>
          <w:sz w:val="20"/>
          <w:szCs w:val="20"/>
        </w:rPr>
      </w:pPr>
      <w:r w:rsidRPr="007D5F9C">
        <w:rPr>
          <w:rFonts w:ascii="Arial" w:hAnsi="Arial" w:cs="Arial"/>
          <w:b/>
          <w:sz w:val="20"/>
          <w:szCs w:val="20"/>
        </w:rPr>
        <w:t>Projekt NANOMET</w:t>
      </w:r>
    </w:p>
    <w:p w:rsidR="00D703C7" w:rsidRPr="00644CA5" w:rsidRDefault="00D703C7" w:rsidP="00644CA5">
      <w:pPr>
        <w:jc w:val="both"/>
        <w:rPr>
          <w:rFonts w:ascii="Arial" w:hAnsi="Arial" w:cs="Arial"/>
          <w:sz w:val="20"/>
          <w:szCs w:val="20"/>
        </w:rPr>
      </w:pPr>
      <w:r w:rsidRPr="00644CA5">
        <w:rPr>
          <w:rFonts w:ascii="Arial" w:hAnsi="Arial" w:cs="Arial"/>
          <w:sz w:val="20"/>
          <w:szCs w:val="20"/>
        </w:rPr>
        <w:t xml:space="preserve">Cilj projekta je uskladiti testne metodologije v državah Organizacije za gospodarsko sodelovanje in razvoj (OECD) za pridobivanje podatkov o varnosti </w:t>
      </w:r>
      <w:proofErr w:type="spellStart"/>
      <w:r w:rsidRPr="00644CA5">
        <w:rPr>
          <w:rFonts w:ascii="Arial" w:hAnsi="Arial" w:cs="Arial"/>
          <w:sz w:val="20"/>
          <w:szCs w:val="20"/>
        </w:rPr>
        <w:t>nanomaterialov</w:t>
      </w:r>
      <w:proofErr w:type="spellEnd"/>
      <w:r w:rsidRPr="00644CA5">
        <w:rPr>
          <w:rFonts w:ascii="Arial" w:hAnsi="Arial" w:cs="Arial"/>
          <w:sz w:val="20"/>
          <w:szCs w:val="20"/>
        </w:rPr>
        <w:t xml:space="preserve"> ter prispevati k soglasju o ustreznih in zanesljivih testnih metodah. </w:t>
      </w:r>
    </w:p>
    <w:p w:rsidR="00D703C7" w:rsidRPr="007D5F9C" w:rsidRDefault="00D703C7" w:rsidP="00644CA5">
      <w:pPr>
        <w:jc w:val="both"/>
        <w:rPr>
          <w:rFonts w:ascii="Arial" w:hAnsi="Arial" w:cs="Arial"/>
          <w:b/>
          <w:sz w:val="20"/>
          <w:szCs w:val="20"/>
        </w:rPr>
      </w:pPr>
      <w:r w:rsidRPr="007D5F9C">
        <w:rPr>
          <w:rFonts w:ascii="Arial" w:hAnsi="Arial" w:cs="Arial"/>
          <w:b/>
          <w:sz w:val="20"/>
          <w:szCs w:val="20"/>
        </w:rPr>
        <w:t>Koristne informacije:</w:t>
      </w:r>
    </w:p>
    <w:p w:rsidR="00D703C7" w:rsidRPr="007D5F9C" w:rsidRDefault="00D703C7" w:rsidP="007D5F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5F9C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7D5F9C">
        <w:rPr>
          <w:rFonts w:ascii="Arial" w:hAnsi="Arial" w:cs="Arial"/>
          <w:sz w:val="20"/>
          <w:szCs w:val="20"/>
        </w:rPr>
        <w:t>nanoPASS</w:t>
      </w:r>
      <w:proofErr w:type="spellEnd"/>
      <w:r w:rsidRPr="007D5F9C">
        <w:rPr>
          <w:rFonts w:ascii="Arial" w:hAnsi="Arial" w:cs="Arial"/>
          <w:sz w:val="20"/>
          <w:szCs w:val="20"/>
        </w:rPr>
        <w:t>:</w:t>
      </w:r>
    </w:p>
    <w:p w:rsidR="00D703C7" w:rsidRPr="007D5F9C" w:rsidRDefault="00996687" w:rsidP="007D5F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D703C7" w:rsidRPr="007D5F9C">
          <w:rPr>
            <w:rStyle w:val="Hiperpovezava"/>
            <w:rFonts w:ascii="Arial" w:hAnsi="Arial" w:cs="Arial"/>
            <w:sz w:val="20"/>
            <w:szCs w:val="20"/>
          </w:rPr>
          <w:t>https://cordis.europa.eu/project/id/101092741</w:t>
        </w:r>
      </w:hyperlink>
    </w:p>
    <w:p w:rsidR="00D703C7" w:rsidRPr="007D5F9C" w:rsidRDefault="00D703C7" w:rsidP="007D5F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5F9C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7D5F9C">
        <w:rPr>
          <w:rFonts w:ascii="Arial" w:hAnsi="Arial" w:cs="Arial"/>
          <w:sz w:val="20"/>
          <w:szCs w:val="20"/>
        </w:rPr>
        <w:t>NanoHarmony</w:t>
      </w:r>
      <w:proofErr w:type="spellEnd"/>
      <w:r w:rsidRPr="007D5F9C">
        <w:rPr>
          <w:rFonts w:ascii="Arial" w:hAnsi="Arial" w:cs="Arial"/>
          <w:sz w:val="20"/>
          <w:szCs w:val="20"/>
        </w:rPr>
        <w:t>:</w:t>
      </w:r>
    </w:p>
    <w:p w:rsidR="00D703C7" w:rsidRPr="007D5F9C" w:rsidRDefault="00996687" w:rsidP="007D5F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D703C7" w:rsidRPr="007D5F9C">
          <w:rPr>
            <w:rStyle w:val="Hiperpovezava"/>
            <w:rFonts w:ascii="Arial" w:hAnsi="Arial" w:cs="Arial"/>
            <w:sz w:val="20"/>
            <w:szCs w:val="20"/>
          </w:rPr>
          <w:t>https://nanoharmony.eu/</w:t>
        </w:r>
      </w:hyperlink>
    </w:p>
    <w:p w:rsidR="00D703C7" w:rsidRPr="007D5F9C" w:rsidRDefault="00D703C7" w:rsidP="007D5F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5F9C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7D5F9C">
        <w:rPr>
          <w:rFonts w:ascii="Arial" w:hAnsi="Arial" w:cs="Arial"/>
          <w:sz w:val="20"/>
          <w:szCs w:val="20"/>
        </w:rPr>
        <w:t>SAbyNA</w:t>
      </w:r>
      <w:proofErr w:type="spellEnd"/>
      <w:r w:rsidRPr="007D5F9C">
        <w:rPr>
          <w:rFonts w:ascii="Arial" w:hAnsi="Arial" w:cs="Arial"/>
          <w:sz w:val="20"/>
          <w:szCs w:val="20"/>
        </w:rPr>
        <w:t>:</w:t>
      </w:r>
    </w:p>
    <w:p w:rsidR="00D703C7" w:rsidRPr="007D5F9C" w:rsidRDefault="00996687" w:rsidP="007D5F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D703C7" w:rsidRPr="007D5F9C">
          <w:rPr>
            <w:rStyle w:val="Hiperpovezava"/>
            <w:rFonts w:ascii="Arial" w:hAnsi="Arial" w:cs="Arial"/>
            <w:sz w:val="20"/>
            <w:szCs w:val="20"/>
          </w:rPr>
          <w:t>https://www.sabyna.eu/</w:t>
        </w:r>
      </w:hyperlink>
    </w:p>
    <w:p w:rsidR="00D703C7" w:rsidRPr="007D5F9C" w:rsidRDefault="00D703C7" w:rsidP="007D5F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5F9C">
        <w:rPr>
          <w:rFonts w:ascii="Arial" w:hAnsi="Arial" w:cs="Arial"/>
          <w:sz w:val="20"/>
          <w:szCs w:val="20"/>
        </w:rPr>
        <w:t>Projekt DIAGONAL:</w:t>
      </w:r>
    </w:p>
    <w:p w:rsidR="00D703C7" w:rsidRPr="007D5F9C" w:rsidRDefault="00996687" w:rsidP="007D5F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="00D703C7" w:rsidRPr="007D5F9C">
          <w:rPr>
            <w:rStyle w:val="Hiperpovezava"/>
            <w:rFonts w:ascii="Arial" w:hAnsi="Arial" w:cs="Arial"/>
            <w:sz w:val="20"/>
            <w:szCs w:val="20"/>
          </w:rPr>
          <w:t>https://www.diagonalproject.eu/</w:t>
        </w:r>
      </w:hyperlink>
    </w:p>
    <w:p w:rsidR="00D703C7" w:rsidRPr="007D5F9C" w:rsidRDefault="00D703C7" w:rsidP="007D5F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5F9C">
        <w:rPr>
          <w:rFonts w:ascii="Arial" w:hAnsi="Arial" w:cs="Arial"/>
          <w:sz w:val="20"/>
          <w:szCs w:val="20"/>
        </w:rPr>
        <w:t>Projekt NANOMET:</w:t>
      </w:r>
    </w:p>
    <w:p w:rsidR="00D703C7" w:rsidRPr="007D5F9C" w:rsidRDefault="00996687" w:rsidP="007D5F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="00D703C7" w:rsidRPr="007D5F9C">
          <w:rPr>
            <w:rStyle w:val="Hiperpovezava"/>
            <w:rFonts w:ascii="Arial" w:hAnsi="Arial" w:cs="Arial"/>
            <w:sz w:val="20"/>
            <w:szCs w:val="20"/>
          </w:rPr>
          <w:t>https://www.oecd.org/chemicalsafety/nanomet/</w:t>
        </w:r>
      </w:hyperlink>
    </w:p>
    <w:p w:rsidR="00D703C7" w:rsidRPr="00644CA5" w:rsidRDefault="00D703C7" w:rsidP="007D5F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4CA5">
        <w:rPr>
          <w:rFonts w:ascii="Arial" w:hAnsi="Arial" w:cs="Arial"/>
          <w:sz w:val="20"/>
          <w:szCs w:val="20"/>
        </w:rPr>
        <w:t>Pripravila:</w:t>
      </w:r>
    </w:p>
    <w:p w:rsidR="00D703C7" w:rsidRPr="00644CA5" w:rsidRDefault="00D703C7" w:rsidP="007D5F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4CA5">
        <w:rPr>
          <w:rFonts w:ascii="Arial" w:hAnsi="Arial" w:cs="Arial"/>
          <w:sz w:val="20"/>
          <w:szCs w:val="20"/>
        </w:rPr>
        <w:t>Darja Kocbek</w:t>
      </w:r>
    </w:p>
    <w:sectPr w:rsidR="00D703C7" w:rsidRPr="00644CA5" w:rsidSect="00F9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1506E"/>
    <w:multiLevelType w:val="hybridMultilevel"/>
    <w:tmpl w:val="C602D1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F29"/>
    <w:rsid w:val="005F29BD"/>
    <w:rsid w:val="00644CA5"/>
    <w:rsid w:val="006D2F29"/>
    <w:rsid w:val="007D5F9C"/>
    <w:rsid w:val="00996687"/>
    <w:rsid w:val="00A94F1E"/>
    <w:rsid w:val="00D703C7"/>
    <w:rsid w:val="00F9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5B5F"/>
  </w:style>
  <w:style w:type="paragraph" w:styleId="Naslov2">
    <w:name w:val="heading 2"/>
    <w:basedOn w:val="Navaden"/>
    <w:link w:val="Naslov2Znak"/>
    <w:uiPriority w:val="9"/>
    <w:qFormat/>
    <w:rsid w:val="005F2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D2F2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D5F9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F29B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2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byna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noharmony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1010927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oecd.org/chemicalsafety/nanom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gonalproject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2023-05-24T19:22:00Z</dcterms:created>
  <dcterms:modified xsi:type="dcterms:W3CDTF">2023-05-24T20:03:00Z</dcterms:modified>
</cp:coreProperties>
</file>