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BC" w:rsidRDefault="00984EBC" w:rsidP="00984EBC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EBC" w:rsidRDefault="00984EBC" w:rsidP="00984EB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984EBC" w:rsidRDefault="00984EBC" w:rsidP="00984EB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84EBC" w:rsidRDefault="00984EBC" w:rsidP="00984EB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88</w:t>
      </w:r>
      <w:r w:rsidRPr="001C4501">
        <w:rPr>
          <w:rFonts w:ascii="Arial" w:hAnsi="Arial" w:cs="Arial"/>
          <w:b/>
        </w:rPr>
        <w:t xml:space="preserve"> – 2017</w:t>
      </w:r>
    </w:p>
    <w:p w:rsidR="00984EBC" w:rsidRPr="00DD131D" w:rsidRDefault="00984EBC" w:rsidP="00984EB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</w:t>
      </w:r>
      <w:r w:rsidRPr="001C45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maj</w:t>
      </w:r>
      <w:r w:rsidRPr="001C4501">
        <w:rPr>
          <w:rFonts w:ascii="Arial" w:hAnsi="Arial" w:cs="Arial"/>
          <w:b/>
        </w:rPr>
        <w:t xml:space="preserve"> 2017</w:t>
      </w:r>
    </w:p>
    <w:p w:rsidR="001F26D4" w:rsidRDefault="00984EBC" w:rsidP="00984EB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Projekt Strength2Food – kako do krajših in bolj trajnostnih javnih naročil hrane</w:t>
      </w:r>
    </w:p>
    <w:p w:rsidR="00B459D4" w:rsidRPr="00F04BCF" w:rsidRDefault="005E1EE7" w:rsidP="00F04BCF">
      <w:pPr>
        <w:rPr>
          <w:rFonts w:ascii="Arial" w:hAnsi="Arial" w:cs="Arial"/>
          <w:b/>
          <w:i/>
        </w:rPr>
      </w:pPr>
      <w:r w:rsidRPr="00F04BCF">
        <w:rPr>
          <w:rFonts w:ascii="Arial" w:hAnsi="Arial" w:cs="Arial"/>
          <w:b/>
          <w:i/>
        </w:rPr>
        <w:t>V okviru evropskega projekta Strength2Food je 30 partnerjev iz 15 držav združilo moči pri analizi kakovosti in javnih naročil s ciljem zagotoviti krajše in bolj trajnostne poti za nabavo hrane v šolah in drugih organizacijah javnega sektorja. Glavni cilji, ki jih partnerji v projektu nameravajo izpolniti, so izboljšanje učinkovitosti shem EU za kakovost hrane, izboljšanje učinkovitosti javnih naročil hrane, spodbujanje kratkih dobavnih poti.</w:t>
      </w:r>
    </w:p>
    <w:p w:rsidR="005E1EE7" w:rsidRPr="00F04BCF" w:rsidRDefault="005E1EE7" w:rsidP="00F04BCF">
      <w:pPr>
        <w:rPr>
          <w:rFonts w:ascii="Arial" w:hAnsi="Arial" w:cs="Arial"/>
          <w:sz w:val="20"/>
          <w:szCs w:val="20"/>
        </w:rPr>
      </w:pPr>
      <w:r w:rsidRPr="00F04BCF">
        <w:rPr>
          <w:rFonts w:ascii="Arial" w:hAnsi="Arial" w:cs="Arial"/>
          <w:sz w:val="20"/>
          <w:szCs w:val="20"/>
        </w:rPr>
        <w:t>Raziskovalci bodo v okviru projekta izvedli raziskav</w:t>
      </w:r>
      <w:r w:rsidR="00264D71">
        <w:rPr>
          <w:rFonts w:ascii="Arial" w:hAnsi="Arial" w:cs="Arial"/>
          <w:sz w:val="20"/>
          <w:szCs w:val="20"/>
        </w:rPr>
        <w:t>e in študije, na podlagi kateri</w:t>
      </w:r>
      <w:r w:rsidRPr="00F04BCF">
        <w:rPr>
          <w:rFonts w:ascii="Arial" w:hAnsi="Arial" w:cs="Arial"/>
          <w:sz w:val="20"/>
          <w:szCs w:val="20"/>
        </w:rPr>
        <w:t>h bodo pripravili priporočila za snovalce politik. Strength2Food je po podatkih koordinatorja prvi evropski projekt, s katerim bodo podrobno preučili javno naročanje hrane.</w:t>
      </w:r>
    </w:p>
    <w:p w:rsidR="005E1EE7" w:rsidRPr="00F04BCF" w:rsidRDefault="005E1EE7" w:rsidP="00F04BCF">
      <w:pPr>
        <w:rPr>
          <w:rFonts w:ascii="Arial" w:hAnsi="Arial" w:cs="Arial"/>
          <w:sz w:val="20"/>
          <w:szCs w:val="20"/>
        </w:rPr>
      </w:pPr>
      <w:r w:rsidRPr="00F04BCF">
        <w:rPr>
          <w:rFonts w:ascii="Arial" w:hAnsi="Arial" w:cs="Arial"/>
          <w:sz w:val="20"/>
          <w:szCs w:val="20"/>
        </w:rPr>
        <w:t xml:space="preserve">Vključeni so ministrstva, </w:t>
      </w:r>
      <w:r w:rsidR="001F26D4">
        <w:rPr>
          <w:rFonts w:ascii="Arial" w:hAnsi="Arial" w:cs="Arial"/>
          <w:sz w:val="20"/>
          <w:szCs w:val="20"/>
        </w:rPr>
        <w:t>regulatorji</w:t>
      </w:r>
      <w:r w:rsidRPr="00F04BCF">
        <w:rPr>
          <w:rFonts w:ascii="Arial" w:hAnsi="Arial" w:cs="Arial"/>
          <w:sz w:val="20"/>
          <w:szCs w:val="20"/>
        </w:rPr>
        <w:t xml:space="preserve">, proizvajalci, trgovci, kmetije, skupnosti proizvajalcev, to je vsi, ki sodelujejo v verigi. Več partnerjev v projektu še ni sodelovalo v nobenem evropskem projektu. Projekt je tudi priložnost za vzpostavitev boljših povezav med raziskovalci in izvajalci javnih naročil v praksi. </w:t>
      </w:r>
    </w:p>
    <w:p w:rsidR="005E1EE7" w:rsidRPr="001F26D4" w:rsidRDefault="005E1EE7" w:rsidP="00F04BCF">
      <w:pPr>
        <w:rPr>
          <w:rFonts w:ascii="Arial" w:hAnsi="Arial" w:cs="Arial"/>
          <w:b/>
          <w:sz w:val="20"/>
          <w:szCs w:val="20"/>
        </w:rPr>
      </w:pPr>
      <w:r w:rsidRPr="001F26D4">
        <w:rPr>
          <w:rFonts w:ascii="Arial" w:hAnsi="Arial" w:cs="Arial"/>
          <w:b/>
          <w:sz w:val="20"/>
          <w:szCs w:val="20"/>
        </w:rPr>
        <w:t>Koristne informacije:</w:t>
      </w:r>
    </w:p>
    <w:p w:rsidR="005E1EE7" w:rsidRPr="001F26D4" w:rsidRDefault="005E1EE7" w:rsidP="001F26D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26D4">
        <w:rPr>
          <w:rFonts w:ascii="Arial" w:hAnsi="Arial" w:cs="Arial"/>
          <w:sz w:val="20"/>
          <w:szCs w:val="20"/>
        </w:rPr>
        <w:t>Spletna stran projekta Strength2Food:</w:t>
      </w:r>
    </w:p>
    <w:p w:rsidR="005E1EE7" w:rsidRPr="001F26D4" w:rsidRDefault="005E1EE7" w:rsidP="001F26D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1F26D4">
          <w:rPr>
            <w:rStyle w:val="Hiperpovezava"/>
            <w:rFonts w:ascii="Arial" w:hAnsi="Arial" w:cs="Arial"/>
            <w:sz w:val="20"/>
            <w:szCs w:val="20"/>
          </w:rPr>
          <w:t>http://www.strength2food.eu/</w:t>
        </w:r>
      </w:hyperlink>
    </w:p>
    <w:p w:rsidR="005E1EE7" w:rsidRPr="00F04BCF" w:rsidRDefault="005E1EE7" w:rsidP="00F04BCF">
      <w:pPr>
        <w:rPr>
          <w:rFonts w:ascii="Arial" w:hAnsi="Arial" w:cs="Arial"/>
          <w:sz w:val="20"/>
          <w:szCs w:val="20"/>
        </w:rPr>
      </w:pPr>
      <w:r w:rsidRPr="00F04BCF">
        <w:rPr>
          <w:rFonts w:ascii="Arial" w:hAnsi="Arial" w:cs="Arial"/>
          <w:sz w:val="20"/>
          <w:szCs w:val="20"/>
        </w:rPr>
        <w:t>Pripravila:</w:t>
      </w:r>
    </w:p>
    <w:p w:rsidR="005E1EE7" w:rsidRPr="00F04BCF" w:rsidRDefault="005E1EE7" w:rsidP="00F04BCF">
      <w:pPr>
        <w:rPr>
          <w:rFonts w:ascii="Arial" w:hAnsi="Arial" w:cs="Arial"/>
          <w:sz w:val="20"/>
          <w:szCs w:val="20"/>
        </w:rPr>
      </w:pPr>
      <w:r w:rsidRPr="00F04BCF">
        <w:rPr>
          <w:rFonts w:ascii="Arial" w:hAnsi="Arial" w:cs="Arial"/>
          <w:sz w:val="20"/>
          <w:szCs w:val="20"/>
        </w:rPr>
        <w:t>Darja Kocbek</w:t>
      </w:r>
    </w:p>
    <w:sectPr w:rsidR="005E1EE7" w:rsidRPr="00F04BC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13F00"/>
    <w:multiLevelType w:val="hybridMultilevel"/>
    <w:tmpl w:val="62003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EE7"/>
    <w:rsid w:val="001F26D4"/>
    <w:rsid w:val="00264D71"/>
    <w:rsid w:val="005E1EE7"/>
    <w:rsid w:val="00984EBC"/>
    <w:rsid w:val="00B459D4"/>
    <w:rsid w:val="00ED6EE1"/>
    <w:rsid w:val="00F0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4E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5E1EE7"/>
  </w:style>
  <w:style w:type="character" w:styleId="Hiperpovezava">
    <w:name w:val="Hyperlink"/>
    <w:basedOn w:val="Privzetapisavaodstavka"/>
    <w:uiPriority w:val="99"/>
    <w:unhideWhenUsed/>
    <w:rsid w:val="005E1EE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F26D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84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4EB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4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ngth2food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1167</Characters>
  <Application>Microsoft Office Word</Application>
  <DocSecurity>0</DocSecurity>
  <Lines>16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2017-05-25T11:20:00Z</dcterms:created>
  <dcterms:modified xsi:type="dcterms:W3CDTF">2017-05-25T11:36:00Z</dcterms:modified>
</cp:coreProperties>
</file>