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6A" w:rsidRPr="00467345" w:rsidRDefault="0046386A" w:rsidP="0046386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6386A" w:rsidRPr="00083714" w:rsidRDefault="0046386A" w:rsidP="0046386A">
      <w:pPr>
        <w:pStyle w:val="Naslov2"/>
        <w:tabs>
          <w:tab w:val="left" w:pos="3120"/>
        </w:tabs>
        <w:spacing w:before="240"/>
        <w:jc w:val="center"/>
        <w:rPr>
          <w:b w:val="0"/>
          <w:bCs w:val="0"/>
          <w:i/>
          <w:iCs/>
          <w:sz w:val="22"/>
        </w:rPr>
      </w:pPr>
      <w:r w:rsidRPr="00083714">
        <w:rPr>
          <w:sz w:val="22"/>
        </w:rPr>
        <w:t>Slovensko gospodarsko in raziskovalno združenje, Bruselj</w:t>
      </w:r>
    </w:p>
    <w:p w:rsidR="0046386A" w:rsidRPr="00083714" w:rsidRDefault="0046386A" w:rsidP="0046386A">
      <w:pPr>
        <w:pBdr>
          <w:bottom w:val="single" w:sz="6" w:space="1" w:color="auto"/>
        </w:pBdr>
        <w:tabs>
          <w:tab w:val="left" w:pos="3120"/>
        </w:tabs>
        <w:spacing w:before="240"/>
        <w:rPr>
          <w:sz w:val="16"/>
          <w:szCs w:val="16"/>
        </w:rPr>
      </w:pPr>
    </w:p>
    <w:p w:rsidR="0046386A" w:rsidRDefault="0046386A" w:rsidP="0046386A">
      <w:pPr>
        <w:tabs>
          <w:tab w:val="left" w:pos="3120"/>
        </w:tabs>
        <w:spacing w:before="240"/>
        <w:rPr>
          <w:b/>
        </w:rPr>
      </w:pPr>
      <w:r w:rsidRPr="00083714">
        <w:rPr>
          <w:b/>
        </w:rPr>
        <w:tab/>
      </w:r>
      <w:r>
        <w:rPr>
          <w:b/>
        </w:rPr>
        <w:t xml:space="preserve">Občasna informacija članom 85 </w:t>
      </w:r>
      <w:r w:rsidRPr="00083714">
        <w:rPr>
          <w:b/>
        </w:rPr>
        <w:t>– 20</w:t>
      </w:r>
      <w:r>
        <w:rPr>
          <w:b/>
        </w:rPr>
        <w:t>22</w:t>
      </w:r>
    </w:p>
    <w:p w:rsidR="0046386A" w:rsidRPr="0002310E" w:rsidRDefault="0046386A" w:rsidP="0046386A">
      <w:pPr>
        <w:tabs>
          <w:tab w:val="left" w:pos="3120"/>
        </w:tabs>
        <w:spacing w:before="240"/>
        <w:jc w:val="center"/>
        <w:rPr>
          <w:b/>
        </w:rPr>
      </w:pPr>
      <w:r>
        <w:rPr>
          <w:b/>
        </w:rPr>
        <w:t xml:space="preserve">23. maj </w:t>
      </w:r>
      <w:r w:rsidRPr="00083714">
        <w:rPr>
          <w:b/>
        </w:rPr>
        <w:t xml:space="preserve"> 20</w:t>
      </w:r>
      <w:r>
        <w:rPr>
          <w:b/>
        </w:rPr>
        <w:t>22</w:t>
      </w:r>
    </w:p>
    <w:p w:rsidR="00B333CB" w:rsidRDefault="0046386A" w:rsidP="0046386A">
      <w:pPr>
        <w:jc w:val="center"/>
        <w:rPr>
          <w:rFonts w:ascii="Arial" w:hAnsi="Arial" w:cs="Arial"/>
          <w:b/>
          <w:i/>
        </w:rPr>
      </w:pPr>
      <w:r>
        <w:rPr>
          <w:b/>
          <w:color w:val="993300"/>
          <w:sz w:val="32"/>
          <w:szCs w:val="32"/>
        </w:rPr>
        <w:t>Slovenija je med sodelujočimi v pilotnem projektu za partnerstva za regionalne inovacije</w:t>
      </w:r>
    </w:p>
    <w:p w:rsidR="00947408" w:rsidRPr="00B333CB" w:rsidRDefault="003842A9" w:rsidP="00B333CB">
      <w:pPr>
        <w:jc w:val="both"/>
        <w:rPr>
          <w:rFonts w:ascii="Arial" w:hAnsi="Arial" w:cs="Arial"/>
          <w:b/>
          <w:i/>
        </w:rPr>
      </w:pPr>
      <w:r w:rsidRPr="00B333CB">
        <w:rPr>
          <w:rFonts w:ascii="Arial" w:hAnsi="Arial" w:cs="Arial"/>
          <w:b/>
          <w:i/>
        </w:rPr>
        <w:t>Evropska komisija je objavila imena 63 regij, sedmih mest in štirih držav članic, ki so bile izbrane v okviru pilotnega projekta za partnerstva za regionalne inovacije. Med izbranimi državami je tudi Slovenija. Sodelujoči v projektu so pripravljeni z drugimi deliti dobre prakse ter skupaj razviti in preskušati orodja za mobilizacijo različnih virov financiranja in politik ter povezovanje regionalnih in nacionalnih programov s pobudami EU za zeleno in digitalno preobrazbo.</w:t>
      </w:r>
      <w:r w:rsidR="002A7BCE" w:rsidRPr="00B333CB">
        <w:rPr>
          <w:rFonts w:ascii="Arial" w:hAnsi="Arial" w:cs="Arial"/>
          <w:b/>
          <w:i/>
        </w:rPr>
        <w:t xml:space="preserve"> Člani lahko dobijo dodatne informacije na SBRA.</w:t>
      </w:r>
      <w:r w:rsidRPr="00B333CB">
        <w:rPr>
          <w:rFonts w:ascii="Arial" w:hAnsi="Arial" w:cs="Arial"/>
          <w:b/>
          <w:i/>
        </w:rPr>
        <w:t xml:space="preserve"> </w:t>
      </w:r>
    </w:p>
    <w:p w:rsidR="009F763D" w:rsidRPr="00B333CB" w:rsidRDefault="009F763D" w:rsidP="00B333CB">
      <w:pPr>
        <w:jc w:val="both"/>
        <w:rPr>
          <w:rFonts w:ascii="Arial" w:hAnsi="Arial" w:cs="Arial"/>
          <w:sz w:val="20"/>
          <w:szCs w:val="20"/>
        </w:rPr>
      </w:pPr>
      <w:r w:rsidRPr="00B333CB">
        <w:rPr>
          <w:rFonts w:ascii="Arial" w:hAnsi="Arial" w:cs="Arial"/>
          <w:sz w:val="20"/>
          <w:szCs w:val="20"/>
        </w:rPr>
        <w:t>Proučiti nameravajo nova partnerstva za regionalne inovacije na podlagi operativnega protokola partnerstev za regionalne inovacije (</w:t>
      </w:r>
      <w:proofErr w:type="spellStart"/>
      <w:r w:rsidRPr="00B333CB">
        <w:rPr>
          <w:rFonts w:ascii="Arial" w:hAnsi="Arial" w:cs="Arial"/>
          <w:sz w:val="20"/>
          <w:szCs w:val="20"/>
        </w:rPr>
        <w:t>Partnerships</w:t>
      </w:r>
      <w:proofErr w:type="spellEnd"/>
      <w:r w:rsidRPr="00B333CB">
        <w:rPr>
          <w:rFonts w:ascii="Arial" w:hAnsi="Arial" w:cs="Arial"/>
          <w:sz w:val="20"/>
          <w:szCs w:val="20"/>
        </w:rPr>
        <w:t xml:space="preserve"> </w:t>
      </w:r>
      <w:proofErr w:type="spellStart"/>
      <w:r w:rsidRPr="00B333CB">
        <w:rPr>
          <w:rFonts w:ascii="Arial" w:hAnsi="Arial" w:cs="Arial"/>
          <w:sz w:val="20"/>
          <w:szCs w:val="20"/>
        </w:rPr>
        <w:t>for</w:t>
      </w:r>
      <w:proofErr w:type="spellEnd"/>
      <w:r w:rsidRPr="00B333CB">
        <w:rPr>
          <w:rFonts w:ascii="Arial" w:hAnsi="Arial" w:cs="Arial"/>
          <w:sz w:val="20"/>
          <w:szCs w:val="20"/>
        </w:rPr>
        <w:t xml:space="preserve"> </w:t>
      </w:r>
      <w:proofErr w:type="spellStart"/>
      <w:r w:rsidRPr="00B333CB">
        <w:rPr>
          <w:rFonts w:ascii="Arial" w:hAnsi="Arial" w:cs="Arial"/>
          <w:sz w:val="20"/>
          <w:szCs w:val="20"/>
        </w:rPr>
        <w:t>Regional</w:t>
      </w:r>
      <w:proofErr w:type="spellEnd"/>
      <w:r w:rsidRPr="00B333CB">
        <w:rPr>
          <w:rFonts w:ascii="Arial" w:hAnsi="Arial" w:cs="Arial"/>
          <w:sz w:val="20"/>
          <w:szCs w:val="20"/>
        </w:rPr>
        <w:t xml:space="preserve"> </w:t>
      </w:r>
      <w:proofErr w:type="spellStart"/>
      <w:r w:rsidRPr="00B333CB">
        <w:rPr>
          <w:rFonts w:ascii="Arial" w:hAnsi="Arial" w:cs="Arial"/>
          <w:sz w:val="20"/>
          <w:szCs w:val="20"/>
        </w:rPr>
        <w:t>Innovation</w:t>
      </w:r>
      <w:proofErr w:type="spellEnd"/>
      <w:r w:rsidRPr="00B333CB">
        <w:rPr>
          <w:rFonts w:ascii="Arial" w:hAnsi="Arial" w:cs="Arial"/>
          <w:sz w:val="20"/>
          <w:szCs w:val="20"/>
        </w:rPr>
        <w:t xml:space="preserve"> </w:t>
      </w:r>
      <w:proofErr w:type="spellStart"/>
      <w:r w:rsidRPr="00B333CB">
        <w:rPr>
          <w:rFonts w:ascii="Arial" w:hAnsi="Arial" w:cs="Arial"/>
          <w:sz w:val="20"/>
          <w:szCs w:val="20"/>
        </w:rPr>
        <w:t>Playbook</w:t>
      </w:r>
      <w:proofErr w:type="spellEnd"/>
      <w:r w:rsidRPr="00B333CB">
        <w:rPr>
          <w:rFonts w:ascii="Arial" w:hAnsi="Arial" w:cs="Arial"/>
          <w:sz w:val="20"/>
          <w:szCs w:val="20"/>
        </w:rPr>
        <w:t xml:space="preserve"> oziroma začetnih smernic, ki jih je objavilo Skupno raziskovalno središče (JRC) pri Evropski komisiji. V operativnem protokolu so orodja in mehanizmi upravljanja, ki so namenjeni boljšemu usklajevanju regionalnih in nacionalnih inovacijskih politik ter inovacijskih politik EU za evropski zeleni in digitalni prehod ter odpravo inovacijskega razkoraka v EU. Osrednji element predlaganega pristopa je uvedba lokalnih misij za usklajevanje ukrepov na osnovi koherentnih usmeritvenih načel, kar naj bi omogočilo raziskovanje raznovrstnih kombinacij politik za inovacije na sistemski ravni.</w:t>
      </w:r>
    </w:p>
    <w:p w:rsidR="009F763D" w:rsidRPr="00B333CB" w:rsidRDefault="00CC28A1" w:rsidP="00B333CB">
      <w:pPr>
        <w:jc w:val="both"/>
        <w:rPr>
          <w:rFonts w:ascii="Arial" w:hAnsi="Arial" w:cs="Arial"/>
          <w:sz w:val="20"/>
          <w:szCs w:val="20"/>
        </w:rPr>
      </w:pPr>
      <w:r w:rsidRPr="00B333CB">
        <w:rPr>
          <w:rFonts w:ascii="Arial" w:hAnsi="Arial" w:cs="Arial"/>
          <w:sz w:val="20"/>
          <w:szCs w:val="20"/>
        </w:rPr>
        <w:t>Partnerstva temeljijo na prihodnjem novem inovacijskem programu za Evropo, ki naj bi pripomogel k povezovanju pobud in naložb na ravni EU in nacionalni ravni. Izbrana območja bodo sodelovala posamično ali pa v okviru šestih različnih mrež regij in mest EU.</w:t>
      </w:r>
    </w:p>
    <w:p w:rsidR="00CC28A1" w:rsidRPr="00B333CB" w:rsidRDefault="00CC28A1" w:rsidP="00B333CB">
      <w:pPr>
        <w:jc w:val="both"/>
        <w:rPr>
          <w:rFonts w:ascii="Arial" w:hAnsi="Arial" w:cs="Arial"/>
          <w:b/>
          <w:sz w:val="20"/>
          <w:szCs w:val="20"/>
        </w:rPr>
      </w:pPr>
      <w:r w:rsidRPr="00B333CB">
        <w:rPr>
          <w:rFonts w:ascii="Arial" w:hAnsi="Arial" w:cs="Arial"/>
          <w:b/>
          <w:sz w:val="20"/>
          <w:szCs w:val="20"/>
        </w:rPr>
        <w:t>Koristne informacije:</w:t>
      </w:r>
    </w:p>
    <w:p w:rsidR="00CC28A1" w:rsidRPr="00B333CB" w:rsidRDefault="006D39BE" w:rsidP="00B333CB">
      <w:pPr>
        <w:pStyle w:val="Odstavekseznama"/>
        <w:numPr>
          <w:ilvl w:val="0"/>
          <w:numId w:val="1"/>
        </w:numPr>
        <w:jc w:val="both"/>
        <w:rPr>
          <w:rFonts w:ascii="Arial" w:hAnsi="Arial" w:cs="Arial"/>
          <w:sz w:val="20"/>
          <w:szCs w:val="20"/>
        </w:rPr>
      </w:pPr>
      <w:r w:rsidRPr="00B333CB">
        <w:rPr>
          <w:rFonts w:ascii="Arial" w:hAnsi="Arial" w:cs="Arial"/>
          <w:sz w:val="20"/>
          <w:szCs w:val="20"/>
        </w:rPr>
        <w:t>Spletna stran z informacijami o partnerstvu:</w:t>
      </w:r>
    </w:p>
    <w:p w:rsidR="006D39BE" w:rsidRPr="00B333CB" w:rsidRDefault="006D39BE" w:rsidP="00B333CB">
      <w:pPr>
        <w:pStyle w:val="Odstavekseznama"/>
        <w:numPr>
          <w:ilvl w:val="0"/>
          <w:numId w:val="1"/>
        </w:numPr>
        <w:jc w:val="both"/>
        <w:rPr>
          <w:rFonts w:ascii="Arial" w:hAnsi="Arial" w:cs="Arial"/>
          <w:sz w:val="20"/>
          <w:szCs w:val="20"/>
        </w:rPr>
      </w:pPr>
      <w:hyperlink r:id="rId6" w:history="1">
        <w:r w:rsidRPr="00B333CB">
          <w:rPr>
            <w:rStyle w:val="Hiperpovezava"/>
            <w:rFonts w:ascii="Arial" w:hAnsi="Arial" w:cs="Arial"/>
            <w:sz w:val="20"/>
            <w:szCs w:val="20"/>
          </w:rPr>
          <w:t>https://s3platform.jrc.ec.europa.eu/pri</w:t>
        </w:r>
      </w:hyperlink>
    </w:p>
    <w:p w:rsidR="006D39BE" w:rsidRPr="00B333CB" w:rsidRDefault="006D39BE" w:rsidP="00B333CB">
      <w:pPr>
        <w:pStyle w:val="Odstavekseznama"/>
        <w:numPr>
          <w:ilvl w:val="0"/>
          <w:numId w:val="1"/>
        </w:numPr>
        <w:jc w:val="both"/>
        <w:rPr>
          <w:rFonts w:ascii="Arial" w:hAnsi="Arial" w:cs="Arial"/>
          <w:sz w:val="20"/>
          <w:szCs w:val="20"/>
        </w:rPr>
      </w:pPr>
      <w:r w:rsidRPr="00B333CB">
        <w:rPr>
          <w:rFonts w:ascii="Arial" w:hAnsi="Arial" w:cs="Arial"/>
          <w:sz w:val="20"/>
          <w:szCs w:val="20"/>
        </w:rPr>
        <w:t>Operativni protokol partnerstev za regionalne inovacije:</w:t>
      </w:r>
    </w:p>
    <w:p w:rsidR="006D39BE" w:rsidRPr="00B333CB" w:rsidRDefault="006D39BE" w:rsidP="00B333CB">
      <w:pPr>
        <w:pStyle w:val="Odstavekseznama"/>
        <w:numPr>
          <w:ilvl w:val="0"/>
          <w:numId w:val="1"/>
        </w:numPr>
        <w:jc w:val="both"/>
        <w:rPr>
          <w:rFonts w:ascii="Arial" w:hAnsi="Arial" w:cs="Arial"/>
          <w:sz w:val="20"/>
          <w:szCs w:val="20"/>
        </w:rPr>
      </w:pPr>
      <w:hyperlink r:id="rId7" w:history="1">
        <w:r w:rsidRPr="00B333CB">
          <w:rPr>
            <w:rStyle w:val="Hiperpovezava"/>
            <w:rFonts w:ascii="Arial" w:hAnsi="Arial" w:cs="Arial"/>
            <w:sz w:val="20"/>
            <w:szCs w:val="20"/>
          </w:rPr>
          <w:t>https://s3platform.jrc.ec.europa.eu/pri-playbook</w:t>
        </w:r>
      </w:hyperlink>
    </w:p>
    <w:p w:rsidR="006D39BE" w:rsidRPr="00B333CB" w:rsidRDefault="006D39BE" w:rsidP="00B333CB">
      <w:pPr>
        <w:pStyle w:val="Odstavekseznama"/>
        <w:numPr>
          <w:ilvl w:val="0"/>
          <w:numId w:val="1"/>
        </w:numPr>
        <w:jc w:val="both"/>
        <w:rPr>
          <w:rFonts w:ascii="Arial" w:hAnsi="Arial" w:cs="Arial"/>
          <w:sz w:val="20"/>
          <w:szCs w:val="20"/>
        </w:rPr>
      </w:pPr>
      <w:r w:rsidRPr="00B333CB">
        <w:rPr>
          <w:rFonts w:ascii="Arial" w:hAnsi="Arial" w:cs="Arial"/>
          <w:sz w:val="20"/>
          <w:szCs w:val="20"/>
        </w:rPr>
        <w:t>Novi inovacijski program za Evropo:</w:t>
      </w:r>
    </w:p>
    <w:p w:rsidR="006D39BE" w:rsidRPr="00B333CB" w:rsidRDefault="006D39BE" w:rsidP="00B333CB">
      <w:pPr>
        <w:pStyle w:val="Odstavekseznama"/>
        <w:numPr>
          <w:ilvl w:val="0"/>
          <w:numId w:val="1"/>
        </w:numPr>
        <w:jc w:val="both"/>
        <w:rPr>
          <w:rFonts w:ascii="Arial" w:hAnsi="Arial" w:cs="Arial"/>
          <w:sz w:val="20"/>
          <w:szCs w:val="20"/>
        </w:rPr>
      </w:pPr>
      <w:hyperlink r:id="rId8" w:history="1">
        <w:r w:rsidRPr="00B333CB">
          <w:rPr>
            <w:rStyle w:val="Hiperpovezava"/>
            <w:rFonts w:ascii="Arial" w:hAnsi="Arial" w:cs="Arial"/>
            <w:sz w:val="20"/>
            <w:szCs w:val="20"/>
          </w:rPr>
          <w:t>https://ec.europa.eu/info/law/better-regulation/have-your-say/initiatives/13437-Novi-evropski-program-za-inovacije_sl</w:t>
        </w:r>
      </w:hyperlink>
    </w:p>
    <w:p w:rsidR="006D39BE" w:rsidRPr="00B333CB" w:rsidRDefault="006D39BE" w:rsidP="00B333CB">
      <w:pPr>
        <w:spacing w:after="0"/>
        <w:jc w:val="both"/>
        <w:rPr>
          <w:rFonts w:ascii="Arial" w:hAnsi="Arial" w:cs="Arial"/>
          <w:sz w:val="20"/>
          <w:szCs w:val="20"/>
        </w:rPr>
      </w:pPr>
      <w:r w:rsidRPr="00B333CB">
        <w:rPr>
          <w:rFonts w:ascii="Arial" w:hAnsi="Arial" w:cs="Arial"/>
          <w:sz w:val="20"/>
          <w:szCs w:val="20"/>
        </w:rPr>
        <w:t>Pripravila:</w:t>
      </w:r>
    </w:p>
    <w:p w:rsidR="006D39BE" w:rsidRPr="00B333CB" w:rsidRDefault="006D39BE" w:rsidP="00B333CB">
      <w:pPr>
        <w:spacing w:after="0"/>
        <w:jc w:val="both"/>
        <w:rPr>
          <w:rFonts w:ascii="Arial" w:hAnsi="Arial" w:cs="Arial"/>
          <w:sz w:val="20"/>
          <w:szCs w:val="20"/>
        </w:rPr>
      </w:pPr>
      <w:r w:rsidRPr="00B333CB">
        <w:rPr>
          <w:rFonts w:ascii="Arial" w:hAnsi="Arial" w:cs="Arial"/>
          <w:sz w:val="20"/>
          <w:szCs w:val="20"/>
        </w:rPr>
        <w:t>Darja Kocbek</w:t>
      </w:r>
    </w:p>
    <w:sectPr w:rsidR="006D39BE" w:rsidRPr="00B333CB" w:rsidSect="009474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E206B"/>
    <w:multiLevelType w:val="hybridMultilevel"/>
    <w:tmpl w:val="AD4A9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42A9"/>
    <w:rsid w:val="002A7BCE"/>
    <w:rsid w:val="003842A9"/>
    <w:rsid w:val="0046386A"/>
    <w:rsid w:val="006D39BE"/>
    <w:rsid w:val="00947408"/>
    <w:rsid w:val="009F763D"/>
    <w:rsid w:val="00B333CB"/>
    <w:rsid w:val="00CC28A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47408"/>
  </w:style>
  <w:style w:type="paragraph" w:styleId="Naslov2">
    <w:name w:val="heading 2"/>
    <w:basedOn w:val="Navaden"/>
    <w:next w:val="Navaden"/>
    <w:link w:val="Naslov2Znak"/>
    <w:uiPriority w:val="9"/>
    <w:unhideWhenUsed/>
    <w:qFormat/>
    <w:rsid w:val="00463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842A9"/>
    <w:rPr>
      <w:color w:val="0000FF"/>
      <w:u w:val="single"/>
    </w:rPr>
  </w:style>
  <w:style w:type="paragraph" w:styleId="Odstavekseznama">
    <w:name w:val="List Paragraph"/>
    <w:basedOn w:val="Navaden"/>
    <w:uiPriority w:val="34"/>
    <w:qFormat/>
    <w:rsid w:val="00B333CB"/>
    <w:pPr>
      <w:ind w:left="720"/>
      <w:contextualSpacing/>
    </w:pPr>
  </w:style>
  <w:style w:type="character" w:customStyle="1" w:styleId="Naslov2Znak">
    <w:name w:val="Naslov 2 Znak"/>
    <w:basedOn w:val="Privzetapisavaodstavka"/>
    <w:link w:val="Naslov2"/>
    <w:uiPriority w:val="9"/>
    <w:rsid w:val="0046386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638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3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3437-Novi-evropski-program-za-inovacije_sl" TargetMode="External"/><Relationship Id="rId3" Type="http://schemas.openxmlformats.org/officeDocument/2006/relationships/settings" Target="settings.xml"/><Relationship Id="rId7" Type="http://schemas.openxmlformats.org/officeDocument/2006/relationships/hyperlink" Target="https://s3platform.jrc.ec.europa.eu/pri-play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3platform.jrc.ec.europa.eu/pr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357</Words>
  <Characters>2039</Characters>
  <Application>Microsoft Office Word</Application>
  <DocSecurity>0</DocSecurity>
  <Lines>16</Lines>
  <Paragraphs>4</Paragraphs>
  <ScaleCrop>false</ScaleCrop>
  <Company>HP</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2022-05-17T19:44:00Z</dcterms:created>
  <dcterms:modified xsi:type="dcterms:W3CDTF">2022-05-17T20:02:00Z</dcterms:modified>
</cp:coreProperties>
</file>