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FF" w:rsidRPr="00467345" w:rsidRDefault="00CA1DFF" w:rsidP="00CA1DFF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DFF" w:rsidRPr="00301C78" w:rsidRDefault="00CA1DFF" w:rsidP="00CA1DFF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A1DFF" w:rsidRPr="00083714" w:rsidRDefault="00CA1DFF" w:rsidP="00CA1DFF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CA1DFF" w:rsidRDefault="00CA1DFF" w:rsidP="00CA1DFF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83 </w:t>
      </w:r>
      <w:r w:rsidRPr="00083714">
        <w:rPr>
          <w:b/>
        </w:rPr>
        <w:t>– 20</w:t>
      </w:r>
      <w:r>
        <w:rPr>
          <w:b/>
        </w:rPr>
        <w:t>23</w:t>
      </w:r>
    </w:p>
    <w:p w:rsidR="00CA1DFF" w:rsidRDefault="00CA1DFF" w:rsidP="00CA1DFF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15. maj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CA1DFF" w:rsidRDefault="00CA1DFF" w:rsidP="00CA1DFF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Projekt TALOS je bil izbran v okviru pripravljalnega ukrepa za obrambne raziskave (PADR)</w:t>
      </w:r>
    </w:p>
    <w:p w:rsidR="006911B9" w:rsidRPr="00CA1DFF" w:rsidRDefault="001F4F56" w:rsidP="00CA1DFF">
      <w:pPr>
        <w:jc w:val="both"/>
        <w:rPr>
          <w:rFonts w:ascii="Arial" w:hAnsi="Arial" w:cs="Arial"/>
          <w:b/>
          <w:i/>
        </w:rPr>
      </w:pPr>
      <w:r w:rsidRPr="00CA1DFF">
        <w:rPr>
          <w:rFonts w:ascii="Arial" w:hAnsi="Arial" w:cs="Arial"/>
          <w:b/>
          <w:i/>
        </w:rPr>
        <w:t>Evropska komisija predstavlja TALOS (</w:t>
      </w:r>
      <w:proofErr w:type="spellStart"/>
      <w:r w:rsidRPr="00CA1DFF">
        <w:rPr>
          <w:rFonts w:ascii="Arial" w:hAnsi="Arial" w:cs="Arial"/>
          <w:b/>
          <w:i/>
        </w:rPr>
        <w:t>Tactical</w:t>
      </w:r>
      <w:proofErr w:type="spellEnd"/>
      <w:r w:rsidRPr="00CA1DFF">
        <w:rPr>
          <w:rFonts w:ascii="Arial" w:hAnsi="Arial" w:cs="Arial"/>
          <w:b/>
          <w:i/>
        </w:rPr>
        <w:t xml:space="preserve"> </w:t>
      </w:r>
      <w:proofErr w:type="spellStart"/>
      <w:r w:rsidRPr="00CA1DFF">
        <w:rPr>
          <w:rFonts w:ascii="Arial" w:hAnsi="Arial" w:cs="Arial"/>
          <w:b/>
          <w:i/>
        </w:rPr>
        <w:t>Advanced</w:t>
      </w:r>
      <w:proofErr w:type="spellEnd"/>
      <w:r w:rsidRPr="00CA1DFF">
        <w:rPr>
          <w:rFonts w:ascii="Arial" w:hAnsi="Arial" w:cs="Arial"/>
          <w:b/>
          <w:i/>
        </w:rPr>
        <w:t xml:space="preserve"> Laser </w:t>
      </w:r>
      <w:proofErr w:type="spellStart"/>
      <w:r w:rsidRPr="00CA1DFF">
        <w:rPr>
          <w:rFonts w:ascii="Arial" w:hAnsi="Arial" w:cs="Arial"/>
          <w:b/>
          <w:i/>
        </w:rPr>
        <w:t>Optical</w:t>
      </w:r>
      <w:proofErr w:type="spellEnd"/>
      <w:r w:rsidRPr="00CA1DFF">
        <w:rPr>
          <w:rFonts w:ascii="Arial" w:hAnsi="Arial" w:cs="Arial"/>
          <w:b/>
          <w:i/>
        </w:rPr>
        <w:t xml:space="preserve"> </w:t>
      </w:r>
      <w:proofErr w:type="spellStart"/>
      <w:r w:rsidRPr="00CA1DFF">
        <w:rPr>
          <w:rFonts w:ascii="Arial" w:hAnsi="Arial" w:cs="Arial"/>
          <w:b/>
          <w:i/>
        </w:rPr>
        <w:t>System</w:t>
      </w:r>
      <w:proofErr w:type="spellEnd"/>
      <w:r w:rsidRPr="00CA1DFF">
        <w:rPr>
          <w:rFonts w:ascii="Arial" w:hAnsi="Arial" w:cs="Arial"/>
          <w:b/>
          <w:i/>
        </w:rPr>
        <w:t>) kot obrambni projekt, ki je bil izbran v okviru pripravljalnega ukrepa za obrambne raziskave (PADR). Pomemben je, ker je privedel do razvoja kompaktnih laserskih tehnologij, s katerimi je mogoče hitro in natančno nevtralizirati gibljiv cilj, na primer raketni artilerijski in minometni top (RAM) ali brezpilotno zračno plovilo (UAV), pri tem pa bistveno zmanjšati stransko škodo.</w:t>
      </w:r>
    </w:p>
    <w:p w:rsidR="001F4F56" w:rsidRPr="00CA1DFF" w:rsidRDefault="001F4F56" w:rsidP="00CA1DFF">
      <w:pPr>
        <w:jc w:val="both"/>
        <w:rPr>
          <w:rFonts w:ascii="Arial" w:hAnsi="Arial" w:cs="Arial"/>
          <w:sz w:val="20"/>
          <w:szCs w:val="20"/>
        </w:rPr>
      </w:pPr>
      <w:r w:rsidRPr="00CA1DFF">
        <w:rPr>
          <w:rFonts w:ascii="Arial" w:hAnsi="Arial" w:cs="Arial"/>
          <w:sz w:val="20"/>
          <w:szCs w:val="20"/>
        </w:rPr>
        <w:t xml:space="preserve">Rešitev po razlagi Evropske komisije  omogoča </w:t>
      </w:r>
      <w:proofErr w:type="spellStart"/>
      <w:r w:rsidRPr="00CA1DFF">
        <w:rPr>
          <w:rFonts w:ascii="Arial" w:hAnsi="Arial" w:cs="Arial"/>
          <w:sz w:val="20"/>
          <w:szCs w:val="20"/>
        </w:rPr>
        <w:t>interoperabilnost</w:t>
      </w:r>
      <w:proofErr w:type="spellEnd"/>
      <w:r w:rsidRPr="00CA1DFF">
        <w:rPr>
          <w:rFonts w:ascii="Arial" w:hAnsi="Arial" w:cs="Arial"/>
          <w:sz w:val="20"/>
          <w:szCs w:val="20"/>
        </w:rPr>
        <w:t xml:space="preserve">, saj jo je mogoče vgraditi na različne platforme (pomorski, kopenski in zračni tovor). Partnerji v projektu so izvedli tudi analizo pravnih in varnostnih predpisov, ki so pomembni za vojaško uporabo energetskega laserja velike moči. </w:t>
      </w:r>
    </w:p>
    <w:p w:rsidR="001F4F56" w:rsidRPr="00CA1DFF" w:rsidRDefault="001F4F56" w:rsidP="00CA1DFF">
      <w:pPr>
        <w:jc w:val="both"/>
        <w:rPr>
          <w:rFonts w:ascii="Arial" w:hAnsi="Arial" w:cs="Arial"/>
          <w:b/>
          <w:sz w:val="20"/>
          <w:szCs w:val="20"/>
        </w:rPr>
      </w:pPr>
      <w:r w:rsidRPr="00CA1DFF">
        <w:rPr>
          <w:rFonts w:ascii="Arial" w:hAnsi="Arial" w:cs="Arial"/>
          <w:b/>
          <w:sz w:val="20"/>
          <w:szCs w:val="20"/>
        </w:rPr>
        <w:t>Slika 1: Predstavitev konzorcija partnerjev projekta</w:t>
      </w:r>
    </w:p>
    <w:p w:rsidR="001F4F56" w:rsidRPr="00CA1DFF" w:rsidRDefault="001F4F56" w:rsidP="00CA1DFF">
      <w:pPr>
        <w:jc w:val="both"/>
        <w:rPr>
          <w:rFonts w:ascii="Arial" w:hAnsi="Arial" w:cs="Arial"/>
          <w:sz w:val="20"/>
          <w:szCs w:val="20"/>
        </w:rPr>
      </w:pPr>
      <w:r w:rsidRPr="00CA1DFF">
        <w:rPr>
          <w:rFonts w:ascii="Arial" w:hAnsi="Arial" w:cs="Arial"/>
          <w:sz w:val="20"/>
          <w:szCs w:val="20"/>
        </w:rPr>
        <w:drawing>
          <wp:inline distT="0" distB="0" distL="0" distR="0">
            <wp:extent cx="5345514" cy="2924175"/>
            <wp:effectExtent l="19050" t="0" r="7536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915" cy="2924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F56" w:rsidRPr="00CA1DFF" w:rsidRDefault="001F4F56" w:rsidP="00CA1DFF">
      <w:pPr>
        <w:jc w:val="both"/>
        <w:rPr>
          <w:rFonts w:ascii="Arial" w:hAnsi="Arial" w:cs="Arial"/>
          <w:sz w:val="20"/>
          <w:szCs w:val="20"/>
        </w:rPr>
      </w:pPr>
      <w:r w:rsidRPr="00CA1DFF">
        <w:rPr>
          <w:rFonts w:ascii="Arial" w:hAnsi="Arial" w:cs="Arial"/>
          <w:sz w:val="20"/>
          <w:szCs w:val="20"/>
        </w:rPr>
        <w:t>Vir: Spletna stran projekta</w:t>
      </w:r>
    </w:p>
    <w:p w:rsidR="00CA1DFF" w:rsidRPr="00CA1DFF" w:rsidRDefault="00CA1DFF" w:rsidP="00CA1DFF">
      <w:pPr>
        <w:jc w:val="both"/>
        <w:rPr>
          <w:rFonts w:ascii="Arial" w:hAnsi="Arial" w:cs="Arial"/>
          <w:b/>
          <w:sz w:val="20"/>
          <w:szCs w:val="20"/>
        </w:rPr>
      </w:pPr>
      <w:r w:rsidRPr="00CA1DFF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CA1DFF" w:rsidRPr="00CA1DFF" w:rsidRDefault="00CA1DFF" w:rsidP="00CA1DF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A1DFF">
        <w:rPr>
          <w:rFonts w:ascii="Arial" w:hAnsi="Arial" w:cs="Arial"/>
          <w:sz w:val="20"/>
          <w:szCs w:val="20"/>
        </w:rPr>
        <w:t>Spletna stran projekta:</w:t>
      </w:r>
    </w:p>
    <w:p w:rsidR="00CA1DFF" w:rsidRPr="00CA1DFF" w:rsidRDefault="00CA1DFF" w:rsidP="00CA1DF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CA1DFF">
          <w:rPr>
            <w:rStyle w:val="Hiperpovezava"/>
            <w:rFonts w:ascii="Arial" w:hAnsi="Arial" w:cs="Arial"/>
            <w:sz w:val="20"/>
            <w:szCs w:val="20"/>
          </w:rPr>
          <w:t>https://www.talos-padr.eu/</w:t>
        </w:r>
      </w:hyperlink>
    </w:p>
    <w:p w:rsidR="00CA1DFF" w:rsidRPr="00CA1DFF" w:rsidRDefault="00CA1DFF" w:rsidP="00CA1DFF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1DFF">
        <w:rPr>
          <w:rFonts w:ascii="Arial" w:hAnsi="Arial" w:cs="Arial"/>
          <w:sz w:val="20"/>
          <w:szCs w:val="20"/>
        </w:rPr>
        <w:t>Pripravila:</w:t>
      </w:r>
    </w:p>
    <w:p w:rsidR="00CA1DFF" w:rsidRPr="00CA1DFF" w:rsidRDefault="00CA1DFF" w:rsidP="00CA1DFF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1DFF">
        <w:rPr>
          <w:rFonts w:ascii="Arial" w:hAnsi="Arial" w:cs="Arial"/>
          <w:sz w:val="20"/>
          <w:szCs w:val="20"/>
        </w:rPr>
        <w:t>Darja Kocbek</w:t>
      </w:r>
    </w:p>
    <w:sectPr w:rsidR="00CA1DFF" w:rsidRPr="00CA1DFF" w:rsidSect="00691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644C9"/>
    <w:multiLevelType w:val="hybridMultilevel"/>
    <w:tmpl w:val="4ECC4A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4F56"/>
    <w:rsid w:val="001F4F56"/>
    <w:rsid w:val="006911B9"/>
    <w:rsid w:val="00CA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11B9"/>
  </w:style>
  <w:style w:type="paragraph" w:styleId="Naslov2">
    <w:name w:val="heading 2"/>
    <w:basedOn w:val="Navaden"/>
    <w:link w:val="Naslov2Znak"/>
    <w:uiPriority w:val="9"/>
    <w:qFormat/>
    <w:rsid w:val="00CA1D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4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4F5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A1DF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A1DF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CA1DF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los-padr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175</Words>
  <Characters>1004</Characters>
  <Application>Microsoft Office Word</Application>
  <DocSecurity>0</DocSecurity>
  <Lines>8</Lines>
  <Paragraphs>2</Paragraphs>
  <ScaleCrop>false</ScaleCrop>
  <Company>HP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2023-05-11T09:55:00Z</dcterms:created>
  <dcterms:modified xsi:type="dcterms:W3CDTF">2023-05-11T11:58:00Z</dcterms:modified>
</cp:coreProperties>
</file>