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CAB" w:rsidRPr="00F973D8" w:rsidRDefault="00274CAB" w:rsidP="00274CAB">
      <w:pPr>
        <w:tabs>
          <w:tab w:val="left" w:pos="2520"/>
          <w:tab w:val="left" w:pos="2700"/>
          <w:tab w:val="left" w:pos="3120"/>
        </w:tabs>
        <w:jc w:val="center"/>
      </w:pPr>
      <w:r w:rsidRPr="00F973D8">
        <w:rPr>
          <w:noProof/>
          <w:lang w:val="en-US"/>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74CAB" w:rsidRPr="00F973D8" w:rsidRDefault="00274CAB" w:rsidP="00274CAB">
      <w:pPr>
        <w:pStyle w:val="Heading2"/>
        <w:tabs>
          <w:tab w:val="left" w:pos="3120"/>
        </w:tabs>
        <w:jc w:val="center"/>
        <w:rPr>
          <w:b w:val="0"/>
          <w:bCs w:val="0"/>
          <w:i/>
          <w:iCs/>
          <w:sz w:val="22"/>
        </w:rPr>
      </w:pPr>
      <w:r w:rsidRPr="00F973D8">
        <w:rPr>
          <w:b w:val="0"/>
          <w:bCs w:val="0"/>
          <w:sz w:val="22"/>
        </w:rPr>
        <w:t>Slovensko gospodarsko in raziskovalno združenje, Bruselj</w:t>
      </w:r>
    </w:p>
    <w:p w:rsidR="00274CAB" w:rsidRPr="00F973D8" w:rsidRDefault="00274CAB" w:rsidP="00274CAB">
      <w:pPr>
        <w:pBdr>
          <w:bottom w:val="single" w:sz="6" w:space="1" w:color="auto"/>
        </w:pBdr>
        <w:tabs>
          <w:tab w:val="left" w:pos="3120"/>
        </w:tabs>
        <w:jc w:val="center"/>
        <w:rPr>
          <w:sz w:val="16"/>
          <w:szCs w:val="16"/>
        </w:rPr>
      </w:pPr>
    </w:p>
    <w:p w:rsidR="00274CAB" w:rsidRPr="000C7077" w:rsidRDefault="00274CAB" w:rsidP="00274CAB">
      <w:pPr>
        <w:tabs>
          <w:tab w:val="left" w:pos="3120"/>
        </w:tabs>
        <w:jc w:val="center"/>
        <w:rPr>
          <w:rFonts w:ascii="Arial" w:hAnsi="Arial" w:cs="Arial"/>
          <w:b/>
        </w:rPr>
      </w:pPr>
      <w:r w:rsidRPr="000C7077">
        <w:rPr>
          <w:rFonts w:ascii="Arial" w:hAnsi="Arial" w:cs="Arial"/>
          <w:b/>
        </w:rPr>
        <w:t xml:space="preserve">Občasna informacija članom </w:t>
      </w:r>
      <w:r w:rsidR="00B76234">
        <w:rPr>
          <w:rFonts w:ascii="Arial" w:hAnsi="Arial" w:cs="Arial"/>
          <w:b/>
        </w:rPr>
        <w:t>80</w:t>
      </w:r>
      <w:bookmarkStart w:id="0" w:name="_GoBack"/>
      <w:bookmarkEnd w:id="0"/>
      <w:r w:rsidRPr="000C7077">
        <w:rPr>
          <w:rFonts w:ascii="Arial" w:hAnsi="Arial" w:cs="Arial"/>
          <w:b/>
        </w:rPr>
        <w:t xml:space="preserve"> – 2018</w:t>
      </w:r>
    </w:p>
    <w:p w:rsidR="00274CAB" w:rsidRPr="000C7077" w:rsidRDefault="00274CAB" w:rsidP="00274CAB">
      <w:pPr>
        <w:pStyle w:val="NoSpacing"/>
        <w:spacing w:after="100"/>
        <w:jc w:val="center"/>
        <w:rPr>
          <w:rFonts w:ascii="Arial" w:hAnsi="Arial" w:cs="Arial"/>
          <w:b/>
        </w:rPr>
      </w:pPr>
      <w:r>
        <w:rPr>
          <w:rFonts w:ascii="Arial" w:hAnsi="Arial" w:cs="Arial"/>
          <w:b/>
        </w:rPr>
        <w:t>14</w:t>
      </w:r>
      <w:r w:rsidRPr="000C7077">
        <w:rPr>
          <w:rFonts w:ascii="Arial" w:hAnsi="Arial" w:cs="Arial"/>
          <w:b/>
        </w:rPr>
        <w:t xml:space="preserve">. </w:t>
      </w:r>
      <w:r>
        <w:rPr>
          <w:rFonts w:ascii="Arial" w:hAnsi="Arial" w:cs="Arial"/>
          <w:b/>
        </w:rPr>
        <w:t>maj</w:t>
      </w:r>
      <w:r w:rsidRPr="000C7077">
        <w:rPr>
          <w:rFonts w:ascii="Arial" w:hAnsi="Arial" w:cs="Arial"/>
          <w:b/>
        </w:rPr>
        <w:t xml:space="preserve"> 2018</w:t>
      </w:r>
    </w:p>
    <w:p w:rsidR="00274CAB" w:rsidRDefault="00445CB9" w:rsidP="00274CAB">
      <w:pPr>
        <w:jc w:val="center"/>
        <w:rPr>
          <w:rFonts w:ascii="Arial" w:hAnsi="Arial" w:cs="Arial"/>
          <w:b/>
          <w:i/>
        </w:rPr>
      </w:pPr>
      <w:r>
        <w:rPr>
          <w:rFonts w:ascii="Arial" w:hAnsi="Arial" w:cs="Arial"/>
          <w:b/>
          <w:color w:val="993300"/>
          <w:sz w:val="32"/>
          <w:szCs w:val="32"/>
        </w:rPr>
        <w:t>S</w:t>
      </w:r>
      <w:r w:rsidR="00274CAB">
        <w:rPr>
          <w:rFonts w:ascii="Arial" w:hAnsi="Arial" w:cs="Arial"/>
          <w:b/>
          <w:color w:val="993300"/>
          <w:sz w:val="32"/>
          <w:szCs w:val="32"/>
        </w:rPr>
        <w:t>mernice</w:t>
      </w:r>
      <w:r>
        <w:rPr>
          <w:rFonts w:ascii="Arial" w:hAnsi="Arial" w:cs="Arial"/>
          <w:b/>
          <w:color w:val="993300"/>
          <w:sz w:val="32"/>
          <w:szCs w:val="32"/>
        </w:rPr>
        <w:t xml:space="preserve"> za povečanje števila deklet na področju znanosti, tehnologije, inženirstva in matematike</w:t>
      </w:r>
    </w:p>
    <w:p w:rsidR="00B459D4" w:rsidRPr="00274CAB" w:rsidRDefault="003013C5" w:rsidP="00274CAB">
      <w:pPr>
        <w:rPr>
          <w:rFonts w:ascii="Arial" w:hAnsi="Arial" w:cs="Arial"/>
          <w:b/>
          <w:i/>
        </w:rPr>
      </w:pPr>
      <w:r w:rsidRPr="00274CAB">
        <w:rPr>
          <w:rFonts w:ascii="Arial" w:hAnsi="Arial" w:cs="Arial"/>
          <w:b/>
          <w:i/>
        </w:rPr>
        <w:t>Partnerji v evropskem projektu Hypatia so razvili smernice in  merila za šole, muzeje, znanstvena središča in industrijo, da bi privabili predvsem več mladih deklet za kariero v znanosti, tehnologiji, inženirstvu in matematiki. S pripravo teh smernic želijo pomagati tako ustanovam formalnega izobraževanja, kot so šole, in neformalnega izobraževanja, kot so muzeji, da začnejo delovati bolj vključujoče in zagotovijo večje ravnotežje spolov. Snovalce politik pa želijo opozoriti na zakoreninjenost razmišljanja ljudi od mladih nog, ko govorimo o uravnoteženosti spolov v znanosti, tehnologiji, inženirstvu in matematiki.</w:t>
      </w:r>
    </w:p>
    <w:p w:rsidR="003013C5" w:rsidRPr="00274CAB" w:rsidRDefault="003013C5" w:rsidP="00274CAB">
      <w:pPr>
        <w:rPr>
          <w:rFonts w:ascii="Arial" w:hAnsi="Arial" w:cs="Arial"/>
          <w:sz w:val="20"/>
          <w:szCs w:val="20"/>
        </w:rPr>
      </w:pPr>
      <w:r w:rsidRPr="00274CAB">
        <w:rPr>
          <w:rFonts w:ascii="Arial" w:hAnsi="Arial" w:cs="Arial"/>
          <w:sz w:val="20"/>
          <w:szCs w:val="20"/>
        </w:rPr>
        <w:t>Partnerji v projektu Hypatia so razvili teoretični okvir, ki temelji na prejšnjih evropskih študijah, ki kažejo, kako so stereotipi o spolu zakoreninjeni v družbi. Ta okvir izpostavlja pogoje in omejitve, ko govorimo o spolih, na vseh ravneh delovanja – družbeni, kulturni, institucionalni, v medsebojnih odnosih in na osebni ravni.</w:t>
      </w:r>
    </w:p>
    <w:p w:rsidR="003013C5" w:rsidRPr="00274CAB" w:rsidRDefault="003013C5" w:rsidP="00274CAB">
      <w:pPr>
        <w:rPr>
          <w:rFonts w:ascii="Arial" w:hAnsi="Arial" w:cs="Arial"/>
          <w:sz w:val="20"/>
          <w:szCs w:val="20"/>
        </w:rPr>
      </w:pPr>
      <w:r w:rsidRPr="00274CAB">
        <w:rPr>
          <w:rFonts w:ascii="Arial" w:hAnsi="Arial" w:cs="Arial"/>
          <w:sz w:val="20"/>
          <w:szCs w:val="20"/>
        </w:rPr>
        <w:t xml:space="preserve">Kot odgovor na to so razvili prožen pristop, ki ga je mogoče uporabiti v različnih okvirih izobraževanja. Smernice, ki so jih razvili, pa  bodo pomagale odločevalcem, da bodo lahko zagotovili vključenost v muzejih in industriji, pa tudi v šolah. Smernice vključujejo tudi predloge za aktivnosti, prek katerih je mogoče vključiti mlade na področje znanosti, tehnologij, inženirstva in matematike, ne da bi kogar koli diskriminirali na podlagi spola. </w:t>
      </w:r>
    </w:p>
    <w:p w:rsidR="003013C5" w:rsidRPr="00274CAB" w:rsidRDefault="003013C5" w:rsidP="00274CAB">
      <w:pPr>
        <w:rPr>
          <w:rFonts w:ascii="Arial" w:hAnsi="Arial" w:cs="Arial"/>
          <w:b/>
          <w:sz w:val="20"/>
          <w:szCs w:val="20"/>
        </w:rPr>
      </w:pPr>
      <w:r w:rsidRPr="00274CAB">
        <w:rPr>
          <w:rFonts w:ascii="Arial" w:hAnsi="Arial" w:cs="Arial"/>
          <w:b/>
          <w:sz w:val="20"/>
          <w:szCs w:val="20"/>
        </w:rPr>
        <w:t>Koristne informacije:</w:t>
      </w:r>
    </w:p>
    <w:p w:rsidR="003013C5" w:rsidRPr="00274CAB" w:rsidRDefault="003013C5" w:rsidP="00274CAB">
      <w:pPr>
        <w:pStyle w:val="ListParagraph"/>
        <w:numPr>
          <w:ilvl w:val="0"/>
          <w:numId w:val="1"/>
        </w:numPr>
        <w:rPr>
          <w:rFonts w:ascii="Arial" w:hAnsi="Arial" w:cs="Arial"/>
          <w:sz w:val="20"/>
          <w:szCs w:val="20"/>
        </w:rPr>
      </w:pPr>
      <w:r w:rsidRPr="00274CAB">
        <w:rPr>
          <w:rFonts w:ascii="Arial" w:hAnsi="Arial" w:cs="Arial"/>
          <w:sz w:val="20"/>
          <w:szCs w:val="20"/>
        </w:rPr>
        <w:t>Spletna stran projekta Hypatia:</w:t>
      </w:r>
    </w:p>
    <w:p w:rsidR="003013C5" w:rsidRPr="00274CAB" w:rsidRDefault="00B76234" w:rsidP="00274CAB">
      <w:pPr>
        <w:pStyle w:val="ListParagraph"/>
        <w:numPr>
          <w:ilvl w:val="0"/>
          <w:numId w:val="1"/>
        </w:numPr>
        <w:rPr>
          <w:rFonts w:ascii="Arial" w:hAnsi="Arial" w:cs="Arial"/>
          <w:sz w:val="20"/>
          <w:szCs w:val="20"/>
        </w:rPr>
      </w:pPr>
      <w:hyperlink r:id="rId7" w:anchor="top" w:history="1">
        <w:r w:rsidR="003013C5" w:rsidRPr="00274CAB">
          <w:rPr>
            <w:rStyle w:val="Hyperlink"/>
            <w:rFonts w:ascii="Arial" w:hAnsi="Arial" w:cs="Arial"/>
            <w:sz w:val="20"/>
            <w:szCs w:val="20"/>
          </w:rPr>
          <w:t>http://www.expecteverything.eu/#top</w:t>
        </w:r>
      </w:hyperlink>
    </w:p>
    <w:p w:rsidR="003013C5" w:rsidRPr="00274CAB" w:rsidRDefault="003013C5" w:rsidP="00274CAB">
      <w:pPr>
        <w:rPr>
          <w:rFonts w:ascii="Arial" w:hAnsi="Arial" w:cs="Arial"/>
          <w:sz w:val="20"/>
          <w:szCs w:val="20"/>
        </w:rPr>
      </w:pPr>
      <w:r w:rsidRPr="00274CAB">
        <w:rPr>
          <w:rFonts w:ascii="Arial" w:hAnsi="Arial" w:cs="Arial"/>
          <w:sz w:val="20"/>
          <w:szCs w:val="20"/>
        </w:rPr>
        <w:t>Pripravila:</w:t>
      </w:r>
    </w:p>
    <w:p w:rsidR="003013C5" w:rsidRPr="00274CAB" w:rsidRDefault="003013C5" w:rsidP="00274CAB">
      <w:pPr>
        <w:rPr>
          <w:rFonts w:ascii="Arial" w:hAnsi="Arial" w:cs="Arial"/>
          <w:sz w:val="20"/>
          <w:szCs w:val="20"/>
        </w:rPr>
      </w:pPr>
      <w:r w:rsidRPr="00274CAB">
        <w:rPr>
          <w:rFonts w:ascii="Arial" w:hAnsi="Arial" w:cs="Arial"/>
          <w:sz w:val="20"/>
          <w:szCs w:val="20"/>
        </w:rPr>
        <w:t>Darja Kocbek</w:t>
      </w:r>
    </w:p>
    <w:sectPr w:rsidR="003013C5" w:rsidRPr="00274CAB"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27BC3"/>
    <w:multiLevelType w:val="hybridMultilevel"/>
    <w:tmpl w:val="50BA41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3013C5"/>
    <w:rsid w:val="00274CAB"/>
    <w:rsid w:val="003013C5"/>
    <w:rsid w:val="00445CB9"/>
    <w:rsid w:val="00B459D4"/>
    <w:rsid w:val="00B76234"/>
    <w:rsid w:val="00C63E83"/>
    <w:rsid w:val="00D441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uiPriority w:val="9"/>
    <w:unhideWhenUsed/>
    <w:qFormat/>
    <w:rsid w:val="00274CA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3C5"/>
    <w:rPr>
      <w:color w:val="0000FF" w:themeColor="hyperlink"/>
      <w:u w:val="single"/>
    </w:rPr>
  </w:style>
  <w:style w:type="paragraph" w:styleId="ListParagraph">
    <w:name w:val="List Paragraph"/>
    <w:basedOn w:val="Normal"/>
    <w:uiPriority w:val="34"/>
    <w:qFormat/>
    <w:rsid w:val="00274CAB"/>
    <w:pPr>
      <w:ind w:left="720"/>
      <w:contextualSpacing/>
    </w:pPr>
  </w:style>
  <w:style w:type="character" w:customStyle="1" w:styleId="Heading2Char">
    <w:name w:val="Heading 2 Char"/>
    <w:basedOn w:val="DefaultParagraphFont"/>
    <w:link w:val="Heading2"/>
    <w:uiPriority w:val="9"/>
    <w:rsid w:val="00274CAB"/>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74CAB"/>
    <w:pPr>
      <w:spacing w:after="0"/>
    </w:pPr>
  </w:style>
  <w:style w:type="paragraph" w:styleId="BalloonText">
    <w:name w:val="Balloon Text"/>
    <w:basedOn w:val="Normal"/>
    <w:link w:val="BalloonTextChar"/>
    <w:uiPriority w:val="99"/>
    <w:semiHidden/>
    <w:unhideWhenUsed/>
    <w:rsid w:val="00274CA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C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expecteverything.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266</Words>
  <Characters>1519</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4</cp:revision>
  <dcterms:created xsi:type="dcterms:W3CDTF">2018-05-10T10:16:00Z</dcterms:created>
  <dcterms:modified xsi:type="dcterms:W3CDTF">2018-05-11T08:41:00Z</dcterms:modified>
</cp:coreProperties>
</file>