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0A0" w:rsidRPr="00083714" w:rsidRDefault="00D710A0" w:rsidP="00D710A0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0A0" w:rsidRPr="00083714" w:rsidRDefault="00D710A0" w:rsidP="00D710A0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D710A0" w:rsidRPr="00083714" w:rsidRDefault="00D710A0" w:rsidP="00D710A0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D710A0" w:rsidRDefault="00D710A0" w:rsidP="00D710A0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80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D710A0" w:rsidRPr="00083714" w:rsidRDefault="00D710A0" w:rsidP="00D710A0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18. maj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D710A0" w:rsidRDefault="00D710A0" w:rsidP="00D710A0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Dodatnih 60 milijonov evrov za inovativne projekte za družbeno in gospodarsko okrevanje po krizi</w:t>
      </w:r>
    </w:p>
    <w:p w:rsidR="008F2BAD" w:rsidRPr="00801EA6" w:rsidRDefault="00EF61F2" w:rsidP="00801EA6">
      <w:pPr>
        <w:jc w:val="both"/>
        <w:rPr>
          <w:rFonts w:ascii="Arial" w:hAnsi="Arial" w:cs="Arial"/>
          <w:b/>
          <w:i/>
        </w:rPr>
      </w:pPr>
      <w:r w:rsidRPr="00801EA6">
        <w:rPr>
          <w:rFonts w:ascii="Arial" w:hAnsi="Arial" w:cs="Arial"/>
          <w:b/>
          <w:i/>
        </w:rPr>
        <w:t xml:space="preserve">Evropski inštitut za inovacije in tehnologije (EIT) je v okviru ukrepov za omilitev posledic krize pandemije novega </w:t>
      </w:r>
      <w:proofErr w:type="spellStart"/>
      <w:r w:rsidRPr="00801EA6">
        <w:rPr>
          <w:rFonts w:ascii="Arial" w:hAnsi="Arial" w:cs="Arial"/>
          <w:b/>
          <w:i/>
        </w:rPr>
        <w:t>koronavirusa</w:t>
      </w:r>
      <w:proofErr w:type="spellEnd"/>
      <w:r w:rsidRPr="00801EA6">
        <w:rPr>
          <w:rFonts w:ascii="Arial" w:hAnsi="Arial" w:cs="Arial"/>
          <w:b/>
          <w:i/>
        </w:rPr>
        <w:t xml:space="preserve"> pripravil pobudo</w:t>
      </w:r>
      <w:r w:rsidR="002E3EE3" w:rsidRPr="00801EA6">
        <w:rPr>
          <w:rFonts w:ascii="Arial" w:hAnsi="Arial" w:cs="Arial"/>
          <w:b/>
          <w:i/>
        </w:rPr>
        <w:t xml:space="preserve"> za podporo inovativnih rešitev za družbeno in gospodarsko okrevanje. Za ta namen je zagotovil dodatnih 60 milijonov evrov. S temi sredstvi bo podprl nove inovativne  projekte, inovativna zagonska podjetja, </w:t>
      </w:r>
      <w:proofErr w:type="spellStart"/>
      <w:r w:rsidR="002E3EE3" w:rsidRPr="00801EA6">
        <w:rPr>
          <w:rFonts w:ascii="Arial" w:hAnsi="Arial" w:cs="Arial"/>
          <w:b/>
          <w:i/>
        </w:rPr>
        <w:t>scale</w:t>
      </w:r>
      <w:proofErr w:type="spellEnd"/>
      <w:r w:rsidR="002E3EE3" w:rsidRPr="00801EA6">
        <w:rPr>
          <w:rFonts w:ascii="Arial" w:hAnsi="Arial" w:cs="Arial"/>
          <w:b/>
          <w:i/>
        </w:rPr>
        <w:t xml:space="preserve"> up podjetja, mala in srednja podjetja, ki bodo ponudili rešitve, ki bodo pripomogle k hitremu okrevanju gospodarstva. Člani lahko dodatne informacije dobijo na SBRA.</w:t>
      </w:r>
    </w:p>
    <w:p w:rsidR="009660B8" w:rsidRPr="00801EA6" w:rsidRDefault="009660B8" w:rsidP="00801EA6">
      <w:pPr>
        <w:jc w:val="both"/>
        <w:rPr>
          <w:rFonts w:ascii="Arial" w:hAnsi="Arial" w:cs="Arial"/>
          <w:sz w:val="20"/>
          <w:szCs w:val="20"/>
        </w:rPr>
      </w:pPr>
      <w:r w:rsidRPr="00801EA6">
        <w:rPr>
          <w:rFonts w:ascii="Arial" w:hAnsi="Arial" w:cs="Arial"/>
          <w:sz w:val="20"/>
          <w:szCs w:val="20"/>
        </w:rPr>
        <w:t>EIT bo prek pobude podprl dve vrsti aktivnosti. Instrument za podporo tveganj (</w:t>
      </w:r>
      <w:bookmarkStart w:id="0" w:name="Venture_Support_Instrument"/>
      <w:proofErr w:type="spellStart"/>
      <w:r w:rsidRPr="00801EA6">
        <w:rPr>
          <w:rFonts w:ascii="Arial" w:hAnsi="Arial" w:cs="Arial"/>
          <w:sz w:val="20"/>
          <w:szCs w:val="20"/>
        </w:rPr>
        <w:t>Venture</w:t>
      </w:r>
      <w:proofErr w:type="spellEnd"/>
      <w:r w:rsidRPr="00801E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1EA6">
        <w:rPr>
          <w:rFonts w:ascii="Arial" w:hAnsi="Arial" w:cs="Arial"/>
          <w:sz w:val="20"/>
          <w:szCs w:val="20"/>
        </w:rPr>
        <w:t>Support</w:t>
      </w:r>
      <w:proofErr w:type="spellEnd"/>
      <w:r w:rsidRPr="00801EA6">
        <w:rPr>
          <w:rFonts w:ascii="Arial" w:hAnsi="Arial" w:cs="Arial"/>
          <w:sz w:val="20"/>
          <w:szCs w:val="20"/>
        </w:rPr>
        <w:t xml:space="preserve"> Instrument</w:t>
      </w:r>
      <w:bookmarkEnd w:id="0"/>
      <w:r w:rsidRPr="00801EA6">
        <w:rPr>
          <w:rFonts w:ascii="Arial" w:hAnsi="Arial" w:cs="Arial"/>
          <w:sz w:val="20"/>
          <w:szCs w:val="20"/>
        </w:rPr>
        <w:t xml:space="preserve">) je namenjen podpori zagonskim podjetjem , podjetjem </w:t>
      </w:r>
      <w:proofErr w:type="spellStart"/>
      <w:r w:rsidRPr="00801EA6">
        <w:rPr>
          <w:rFonts w:ascii="Arial" w:hAnsi="Arial" w:cs="Arial"/>
          <w:sz w:val="20"/>
          <w:szCs w:val="20"/>
        </w:rPr>
        <w:t>scale</w:t>
      </w:r>
      <w:proofErr w:type="spellEnd"/>
      <w:r w:rsidRPr="00801EA6">
        <w:rPr>
          <w:rFonts w:ascii="Arial" w:hAnsi="Arial" w:cs="Arial"/>
          <w:sz w:val="20"/>
          <w:szCs w:val="20"/>
        </w:rPr>
        <w:t xml:space="preserve"> up ter malim in srednjim podjetjem, ki so zaradi pandemije novega </w:t>
      </w:r>
      <w:proofErr w:type="spellStart"/>
      <w:r w:rsidRPr="00801EA6">
        <w:rPr>
          <w:rFonts w:ascii="Arial" w:hAnsi="Arial" w:cs="Arial"/>
          <w:sz w:val="20"/>
          <w:szCs w:val="20"/>
        </w:rPr>
        <w:t>koronavirusa</w:t>
      </w:r>
      <w:proofErr w:type="spellEnd"/>
      <w:r w:rsidRPr="00801EA6">
        <w:rPr>
          <w:rFonts w:ascii="Arial" w:hAnsi="Arial" w:cs="Arial"/>
          <w:sz w:val="20"/>
          <w:szCs w:val="20"/>
        </w:rPr>
        <w:t xml:space="preserve"> ostala brez investicij in imajo velike težave z likvidnostjo. Projekti za odziv na pandemijo (</w:t>
      </w:r>
      <w:bookmarkStart w:id="1" w:name="Pandemic_Response_Projects"/>
      <w:proofErr w:type="spellStart"/>
      <w:r w:rsidRPr="00801EA6">
        <w:rPr>
          <w:rFonts w:ascii="Arial" w:hAnsi="Arial" w:cs="Arial"/>
          <w:sz w:val="20"/>
          <w:szCs w:val="20"/>
        </w:rPr>
        <w:t>Pandemic</w:t>
      </w:r>
      <w:proofErr w:type="spellEnd"/>
      <w:r w:rsidRPr="00801E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1EA6">
        <w:rPr>
          <w:rFonts w:ascii="Arial" w:hAnsi="Arial" w:cs="Arial"/>
          <w:sz w:val="20"/>
          <w:szCs w:val="20"/>
        </w:rPr>
        <w:t>Response</w:t>
      </w:r>
      <w:proofErr w:type="spellEnd"/>
      <w:r w:rsidRPr="00801E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1EA6">
        <w:rPr>
          <w:rFonts w:ascii="Arial" w:hAnsi="Arial" w:cs="Arial"/>
          <w:sz w:val="20"/>
          <w:szCs w:val="20"/>
        </w:rPr>
        <w:t>Projects</w:t>
      </w:r>
      <w:bookmarkEnd w:id="1"/>
      <w:proofErr w:type="spellEnd"/>
      <w:r w:rsidRPr="00801EA6">
        <w:rPr>
          <w:rFonts w:ascii="Arial" w:hAnsi="Arial" w:cs="Arial"/>
          <w:sz w:val="20"/>
          <w:szCs w:val="20"/>
        </w:rPr>
        <w:t>) so namenjeni iskanju rešitev za sedanjo krizo in preprečitev njene ponovitve.</w:t>
      </w:r>
    </w:p>
    <w:p w:rsidR="009660B8" w:rsidRPr="00801EA6" w:rsidRDefault="009660B8" w:rsidP="00801EA6">
      <w:pPr>
        <w:jc w:val="both"/>
        <w:rPr>
          <w:rFonts w:ascii="Arial" w:hAnsi="Arial" w:cs="Arial"/>
          <w:sz w:val="20"/>
          <w:szCs w:val="20"/>
        </w:rPr>
      </w:pPr>
      <w:r w:rsidRPr="00801EA6">
        <w:rPr>
          <w:rFonts w:ascii="Arial" w:hAnsi="Arial" w:cs="Arial"/>
          <w:sz w:val="20"/>
          <w:szCs w:val="20"/>
        </w:rPr>
        <w:t xml:space="preserve">Na splošno bo EIT dodatnih 60 milijonov evrov razdelil  za financiranje inovacij na področju zdravja, podnebnih sprememb, digitalizacije, hrane, trajnostne energije, urbane mobilnosti, proizvodnje in surovin. Razpise </w:t>
      </w:r>
      <w:proofErr w:type="spellStart"/>
      <w:r w:rsidRPr="00801EA6">
        <w:rPr>
          <w:rFonts w:ascii="Arial" w:hAnsi="Arial" w:cs="Arial"/>
          <w:sz w:val="20"/>
          <w:szCs w:val="20"/>
        </w:rPr>
        <w:t>zaq</w:t>
      </w:r>
      <w:proofErr w:type="spellEnd"/>
      <w:r w:rsidRPr="00801EA6">
        <w:rPr>
          <w:rFonts w:ascii="Arial" w:hAnsi="Arial" w:cs="Arial"/>
          <w:sz w:val="20"/>
          <w:szCs w:val="20"/>
        </w:rPr>
        <w:t xml:space="preserve"> zbiranje ponudb bo objavilo osem Skupnosti znanja in inovacij (</w:t>
      </w:r>
      <w:proofErr w:type="spellStart"/>
      <w:r w:rsidRPr="00801EA6">
        <w:rPr>
          <w:rFonts w:ascii="Arial" w:hAnsi="Arial" w:cs="Arial"/>
          <w:sz w:val="20"/>
          <w:szCs w:val="20"/>
        </w:rPr>
        <w:t>Knowledge</w:t>
      </w:r>
      <w:proofErr w:type="spellEnd"/>
      <w:r w:rsidRPr="00801E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1EA6">
        <w:rPr>
          <w:rFonts w:ascii="Arial" w:hAnsi="Arial" w:cs="Arial"/>
          <w:sz w:val="20"/>
          <w:szCs w:val="20"/>
        </w:rPr>
        <w:t>and</w:t>
      </w:r>
      <w:proofErr w:type="spellEnd"/>
      <w:r w:rsidRPr="00801E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1EA6">
        <w:rPr>
          <w:rFonts w:ascii="Arial" w:hAnsi="Arial" w:cs="Arial"/>
          <w:sz w:val="20"/>
          <w:szCs w:val="20"/>
        </w:rPr>
        <w:t>Innovation</w:t>
      </w:r>
      <w:proofErr w:type="spellEnd"/>
      <w:r w:rsidRPr="00801E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1EA6">
        <w:rPr>
          <w:rFonts w:ascii="Arial" w:hAnsi="Arial" w:cs="Arial"/>
          <w:sz w:val="20"/>
          <w:szCs w:val="20"/>
        </w:rPr>
        <w:t>Communities</w:t>
      </w:r>
      <w:proofErr w:type="spellEnd"/>
      <w:r w:rsidRPr="00801EA6">
        <w:rPr>
          <w:rFonts w:ascii="Arial" w:hAnsi="Arial" w:cs="Arial"/>
          <w:sz w:val="20"/>
          <w:szCs w:val="20"/>
        </w:rPr>
        <w:t>). Objavile jih bodo na svoji9h spletnih straneh in tudi na strani EIT.</w:t>
      </w:r>
    </w:p>
    <w:p w:rsidR="009660B8" w:rsidRPr="00F83D31" w:rsidRDefault="009660B8" w:rsidP="00801EA6">
      <w:pPr>
        <w:jc w:val="both"/>
        <w:rPr>
          <w:rFonts w:ascii="Arial" w:hAnsi="Arial" w:cs="Arial"/>
          <w:b/>
          <w:sz w:val="20"/>
          <w:szCs w:val="20"/>
        </w:rPr>
      </w:pPr>
      <w:r w:rsidRPr="00F83D31">
        <w:rPr>
          <w:rFonts w:ascii="Arial" w:hAnsi="Arial" w:cs="Arial"/>
          <w:b/>
          <w:sz w:val="20"/>
          <w:szCs w:val="20"/>
        </w:rPr>
        <w:t>Koristne informacije:</w:t>
      </w:r>
    </w:p>
    <w:p w:rsidR="009660B8" w:rsidRPr="00F83D31" w:rsidRDefault="002E3E9F" w:rsidP="00F83D3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83D31">
        <w:rPr>
          <w:rFonts w:ascii="Arial" w:hAnsi="Arial" w:cs="Arial"/>
          <w:sz w:val="20"/>
          <w:szCs w:val="20"/>
        </w:rPr>
        <w:t>Spletna stran s sporočilom o pobudi in povezavami na strani, kjer bodo objavljeni razpisi:</w:t>
      </w:r>
    </w:p>
    <w:p w:rsidR="002E3E9F" w:rsidRPr="00F83D31" w:rsidRDefault="002E3E9F" w:rsidP="00F83D3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F83D31">
          <w:rPr>
            <w:rStyle w:val="Hiperpovezava"/>
            <w:rFonts w:ascii="Arial" w:hAnsi="Arial" w:cs="Arial"/>
            <w:sz w:val="20"/>
            <w:szCs w:val="20"/>
          </w:rPr>
          <w:t>https://eit.europa.eu/news-events/news/eit-announces-eur-60-million-crisis-response-initiative</w:t>
        </w:r>
      </w:hyperlink>
    </w:p>
    <w:p w:rsidR="002E3E9F" w:rsidRPr="00801EA6" w:rsidRDefault="002E3E9F" w:rsidP="00F83D31">
      <w:pPr>
        <w:spacing w:after="0"/>
        <w:jc w:val="both"/>
        <w:rPr>
          <w:rFonts w:ascii="Arial" w:hAnsi="Arial" w:cs="Arial"/>
          <w:sz w:val="20"/>
          <w:szCs w:val="20"/>
        </w:rPr>
      </w:pPr>
      <w:r w:rsidRPr="00801EA6">
        <w:rPr>
          <w:rFonts w:ascii="Arial" w:hAnsi="Arial" w:cs="Arial"/>
          <w:sz w:val="20"/>
          <w:szCs w:val="20"/>
        </w:rPr>
        <w:t>Pripravila:</w:t>
      </w:r>
    </w:p>
    <w:p w:rsidR="002E3E9F" w:rsidRPr="00801EA6" w:rsidRDefault="002E3E9F" w:rsidP="00F83D31">
      <w:pPr>
        <w:spacing w:after="0"/>
        <w:jc w:val="both"/>
        <w:rPr>
          <w:rFonts w:ascii="Arial" w:hAnsi="Arial" w:cs="Arial"/>
          <w:sz w:val="20"/>
          <w:szCs w:val="20"/>
        </w:rPr>
      </w:pPr>
      <w:r w:rsidRPr="00801EA6">
        <w:rPr>
          <w:rFonts w:ascii="Arial" w:hAnsi="Arial" w:cs="Arial"/>
          <w:sz w:val="20"/>
          <w:szCs w:val="20"/>
        </w:rPr>
        <w:t>Darja Kocbek</w:t>
      </w:r>
    </w:p>
    <w:p w:rsidR="002E3EE3" w:rsidRDefault="002E3EE3" w:rsidP="00F83D31">
      <w:pPr>
        <w:spacing w:after="0"/>
      </w:pPr>
    </w:p>
    <w:sectPr w:rsidR="002E3EE3" w:rsidSect="008F2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A0BBB"/>
    <w:multiLevelType w:val="hybridMultilevel"/>
    <w:tmpl w:val="782A4B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1F2"/>
    <w:rsid w:val="002E3E9F"/>
    <w:rsid w:val="002E3EE3"/>
    <w:rsid w:val="00801EA6"/>
    <w:rsid w:val="008F2BAD"/>
    <w:rsid w:val="009660B8"/>
    <w:rsid w:val="00D710A0"/>
    <w:rsid w:val="00EF61F2"/>
    <w:rsid w:val="00F83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F2BAD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710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660B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83D3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D710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1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it.europa.eu/news-events/news/eit-announces-eur-60-million-crisis-response-initiativ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285</Words>
  <Characters>1629</Characters>
  <Application>Microsoft Office Word</Application>
  <DocSecurity>0</DocSecurity>
  <Lines>13</Lines>
  <Paragraphs>3</Paragraphs>
  <ScaleCrop>false</ScaleCrop>
  <Company>HP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2020-05-14T13:12:00Z</dcterms:created>
  <dcterms:modified xsi:type="dcterms:W3CDTF">2020-05-14T13:37:00Z</dcterms:modified>
</cp:coreProperties>
</file>