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574" w:rsidRPr="00F973D8" w:rsidRDefault="00634574" w:rsidP="00634574">
      <w:pPr>
        <w:tabs>
          <w:tab w:val="left" w:pos="2520"/>
          <w:tab w:val="left" w:pos="2700"/>
          <w:tab w:val="left" w:pos="3120"/>
        </w:tabs>
        <w:jc w:val="center"/>
      </w:pPr>
      <w:r w:rsidRPr="00F973D8">
        <w:rPr>
          <w:noProof/>
          <w:lang w:val="en-US"/>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634574" w:rsidRPr="00F973D8" w:rsidRDefault="00634574" w:rsidP="00634574">
      <w:pPr>
        <w:pStyle w:val="Heading2"/>
        <w:tabs>
          <w:tab w:val="left" w:pos="3120"/>
        </w:tabs>
        <w:jc w:val="center"/>
        <w:rPr>
          <w:b w:val="0"/>
          <w:bCs w:val="0"/>
          <w:i/>
          <w:iCs/>
          <w:sz w:val="22"/>
        </w:rPr>
      </w:pPr>
      <w:r w:rsidRPr="00F973D8">
        <w:rPr>
          <w:b w:val="0"/>
          <w:bCs w:val="0"/>
          <w:sz w:val="22"/>
        </w:rPr>
        <w:t>Slovensko gospodarsko in raziskovalno združenje, Bruselj</w:t>
      </w:r>
    </w:p>
    <w:p w:rsidR="00634574" w:rsidRPr="00F973D8" w:rsidRDefault="00634574" w:rsidP="00634574">
      <w:pPr>
        <w:pBdr>
          <w:bottom w:val="single" w:sz="6" w:space="1" w:color="auto"/>
        </w:pBdr>
        <w:tabs>
          <w:tab w:val="left" w:pos="3120"/>
        </w:tabs>
        <w:jc w:val="center"/>
        <w:rPr>
          <w:sz w:val="16"/>
          <w:szCs w:val="16"/>
        </w:rPr>
      </w:pPr>
    </w:p>
    <w:p w:rsidR="00634574" w:rsidRPr="000C7077" w:rsidRDefault="00634574" w:rsidP="00634574">
      <w:pPr>
        <w:tabs>
          <w:tab w:val="left" w:pos="3120"/>
        </w:tabs>
        <w:jc w:val="center"/>
        <w:rPr>
          <w:rFonts w:ascii="Arial" w:hAnsi="Arial" w:cs="Arial"/>
          <w:b/>
        </w:rPr>
      </w:pPr>
      <w:r w:rsidRPr="000C7077">
        <w:rPr>
          <w:rFonts w:ascii="Arial" w:hAnsi="Arial" w:cs="Arial"/>
          <w:b/>
        </w:rPr>
        <w:t xml:space="preserve">Občasna informacija članom </w:t>
      </w:r>
      <w:r w:rsidR="00E9349B">
        <w:rPr>
          <w:rFonts w:ascii="Arial" w:hAnsi="Arial" w:cs="Arial"/>
          <w:b/>
        </w:rPr>
        <w:t>79</w:t>
      </w:r>
      <w:bookmarkStart w:id="0" w:name="_GoBack"/>
      <w:bookmarkEnd w:id="0"/>
      <w:r w:rsidRPr="000C7077">
        <w:rPr>
          <w:rFonts w:ascii="Arial" w:hAnsi="Arial" w:cs="Arial"/>
          <w:b/>
        </w:rPr>
        <w:t xml:space="preserve"> – 2018</w:t>
      </w:r>
    </w:p>
    <w:p w:rsidR="00634574" w:rsidRPr="000C7077" w:rsidRDefault="00634574" w:rsidP="00634574">
      <w:pPr>
        <w:pStyle w:val="NoSpacing"/>
        <w:spacing w:after="100"/>
        <w:jc w:val="center"/>
        <w:rPr>
          <w:rFonts w:ascii="Arial" w:hAnsi="Arial" w:cs="Arial"/>
          <w:b/>
        </w:rPr>
      </w:pPr>
      <w:r>
        <w:rPr>
          <w:rFonts w:ascii="Arial" w:hAnsi="Arial" w:cs="Arial"/>
          <w:b/>
        </w:rPr>
        <w:t>14</w:t>
      </w:r>
      <w:r w:rsidRPr="000C7077">
        <w:rPr>
          <w:rFonts w:ascii="Arial" w:hAnsi="Arial" w:cs="Arial"/>
          <w:b/>
        </w:rPr>
        <w:t xml:space="preserve">. </w:t>
      </w:r>
      <w:r>
        <w:rPr>
          <w:rFonts w:ascii="Arial" w:hAnsi="Arial" w:cs="Arial"/>
          <w:b/>
        </w:rPr>
        <w:t>maj</w:t>
      </w:r>
      <w:r w:rsidRPr="000C7077">
        <w:rPr>
          <w:rFonts w:ascii="Arial" w:hAnsi="Arial" w:cs="Arial"/>
          <w:b/>
        </w:rPr>
        <w:t xml:space="preserve"> 2018</w:t>
      </w:r>
    </w:p>
    <w:p w:rsidR="00634574" w:rsidRDefault="007C6CCE" w:rsidP="007C6CCE">
      <w:pPr>
        <w:jc w:val="center"/>
        <w:rPr>
          <w:rFonts w:ascii="Arial" w:hAnsi="Arial" w:cs="Arial"/>
          <w:b/>
          <w:i/>
        </w:rPr>
      </w:pPr>
      <w:r>
        <w:rPr>
          <w:rFonts w:ascii="Arial" w:hAnsi="Arial" w:cs="Arial"/>
          <w:b/>
          <w:color w:val="993300"/>
          <w:sz w:val="32"/>
          <w:szCs w:val="32"/>
        </w:rPr>
        <w:t>Razpis programa LIFE za leto 2018</w:t>
      </w:r>
    </w:p>
    <w:p w:rsidR="00C951E6" w:rsidRPr="007C6CCE" w:rsidRDefault="00B22A99" w:rsidP="00FE23E0">
      <w:pPr>
        <w:rPr>
          <w:rFonts w:ascii="Arial" w:hAnsi="Arial" w:cs="Arial"/>
          <w:b/>
          <w:i/>
        </w:rPr>
      </w:pPr>
      <w:r w:rsidRPr="007C6CCE">
        <w:rPr>
          <w:rFonts w:ascii="Arial" w:hAnsi="Arial" w:cs="Arial"/>
          <w:b/>
          <w:i/>
        </w:rPr>
        <w:t>Evropska komisija je objavila letošnji razpis za pridobitev evropskih sredstev iz programa</w:t>
      </w:r>
      <w:r w:rsidR="00C951E6" w:rsidRPr="007C6CCE">
        <w:rPr>
          <w:rFonts w:ascii="Arial" w:hAnsi="Arial" w:cs="Arial"/>
          <w:b/>
          <w:i/>
        </w:rPr>
        <w:t xml:space="preserve"> </w:t>
      </w:r>
      <w:r w:rsidR="007C6CCE" w:rsidRPr="007C6CCE">
        <w:rPr>
          <w:rFonts w:ascii="Arial" w:hAnsi="Arial" w:cs="Arial"/>
          <w:b/>
          <w:i/>
        </w:rPr>
        <w:t xml:space="preserve">za področje varstva okolja, ohranjanja narave ter blaženja in prilagajanja podnebnim spremembam </w:t>
      </w:r>
      <w:r w:rsidR="00C951E6" w:rsidRPr="007C6CCE">
        <w:rPr>
          <w:rFonts w:ascii="Arial" w:hAnsi="Arial" w:cs="Arial"/>
          <w:b/>
          <w:i/>
        </w:rPr>
        <w:t>LIFE. Za letošnji razpis je z uvedbo dveh faz poenostavila postopek za prijavo tradicionalnih projektov s področja okolja in učinkovite rabe virov, ohranjanja narave in biotske raznovrstnosti. Enofazni postopek pa ostaja v veljavi za prijavo tradicionalnih projektov s področja podnebnih ukrepov. Člani imajo dodatne informacije in pomoč zagotovljeno na SBRA.</w:t>
      </w:r>
    </w:p>
    <w:p w:rsidR="00C951E6" w:rsidRPr="00FE23E0" w:rsidRDefault="00C951E6" w:rsidP="00FE23E0">
      <w:pPr>
        <w:rPr>
          <w:rFonts w:ascii="Arial" w:hAnsi="Arial" w:cs="Arial"/>
          <w:b/>
          <w:sz w:val="20"/>
          <w:szCs w:val="20"/>
        </w:rPr>
      </w:pPr>
      <w:r w:rsidRPr="00FE23E0">
        <w:rPr>
          <w:rFonts w:ascii="Arial" w:hAnsi="Arial" w:cs="Arial"/>
          <w:b/>
          <w:sz w:val="20"/>
          <w:szCs w:val="20"/>
        </w:rPr>
        <w:t>Pregled ključnih datumov:</w:t>
      </w:r>
    </w:p>
    <w:p w:rsidR="00B459D4" w:rsidRPr="00C43466" w:rsidRDefault="00C951E6" w:rsidP="00C43466">
      <w:pPr>
        <w:rPr>
          <w:rFonts w:ascii="Arial" w:hAnsi="Arial" w:cs="Arial"/>
          <w:sz w:val="20"/>
          <w:szCs w:val="20"/>
        </w:rPr>
      </w:pPr>
      <w:r w:rsidRPr="00C43466">
        <w:rPr>
          <w:rFonts w:ascii="Arial" w:hAnsi="Arial" w:cs="Arial"/>
          <w:b/>
          <w:sz w:val="20"/>
          <w:szCs w:val="20"/>
        </w:rPr>
        <w:t>12. junij</w:t>
      </w:r>
      <w:r w:rsidR="00C548CD" w:rsidRPr="00C43466">
        <w:rPr>
          <w:rFonts w:ascii="Arial" w:hAnsi="Arial" w:cs="Arial"/>
          <w:b/>
          <w:sz w:val="20"/>
          <w:szCs w:val="20"/>
        </w:rPr>
        <w:t xml:space="preserve"> 2018</w:t>
      </w:r>
      <w:r w:rsidRPr="00C43466">
        <w:rPr>
          <w:rFonts w:ascii="Arial" w:hAnsi="Arial" w:cs="Arial"/>
          <w:sz w:val="20"/>
          <w:szCs w:val="20"/>
        </w:rPr>
        <w:t xml:space="preserve">: </w:t>
      </w:r>
      <w:r w:rsidR="00C261A5" w:rsidRPr="00C43466">
        <w:rPr>
          <w:rFonts w:ascii="Arial" w:hAnsi="Arial" w:cs="Arial"/>
          <w:sz w:val="20"/>
          <w:szCs w:val="20"/>
        </w:rPr>
        <w:t>oddaja osnutka projektne prijave za tradicionalne projekte s prednostnega področja Okolje in učinkovita raba virov (ENV)</w:t>
      </w:r>
    </w:p>
    <w:p w:rsidR="00C951E6" w:rsidRPr="00C43466" w:rsidRDefault="00C951E6" w:rsidP="00C43466">
      <w:pPr>
        <w:rPr>
          <w:rFonts w:ascii="Arial" w:hAnsi="Arial" w:cs="Arial"/>
          <w:sz w:val="20"/>
          <w:szCs w:val="20"/>
        </w:rPr>
      </w:pPr>
      <w:r w:rsidRPr="00C43466">
        <w:rPr>
          <w:rFonts w:ascii="Arial" w:hAnsi="Arial" w:cs="Arial"/>
          <w:b/>
          <w:sz w:val="20"/>
          <w:szCs w:val="20"/>
        </w:rPr>
        <w:t>14. junij</w:t>
      </w:r>
      <w:r w:rsidR="00C548CD" w:rsidRPr="00C43466">
        <w:rPr>
          <w:rFonts w:ascii="Arial" w:hAnsi="Arial" w:cs="Arial"/>
          <w:b/>
          <w:sz w:val="20"/>
          <w:szCs w:val="20"/>
        </w:rPr>
        <w:t xml:space="preserve"> 2018</w:t>
      </w:r>
      <w:r w:rsidRPr="00C43466">
        <w:rPr>
          <w:rFonts w:ascii="Arial" w:hAnsi="Arial" w:cs="Arial"/>
          <w:sz w:val="20"/>
          <w:szCs w:val="20"/>
        </w:rPr>
        <w:t xml:space="preserve">: </w:t>
      </w:r>
      <w:r w:rsidR="00C261A5" w:rsidRPr="00C43466">
        <w:rPr>
          <w:rFonts w:ascii="Arial" w:hAnsi="Arial" w:cs="Arial"/>
          <w:sz w:val="20"/>
          <w:szCs w:val="20"/>
        </w:rPr>
        <w:t>oddaja osnutka projektne prijave za tradicionalne projekte s prednostnih področij Narava in biotska raznovrstnost (NAT) ter Okoljsko upravljanje in informacije (GIE)</w:t>
      </w:r>
    </w:p>
    <w:p w:rsidR="00C951E6" w:rsidRPr="00C43466" w:rsidRDefault="00C951E6" w:rsidP="00C43466">
      <w:pPr>
        <w:rPr>
          <w:rFonts w:ascii="Arial" w:hAnsi="Arial" w:cs="Arial"/>
          <w:sz w:val="20"/>
          <w:szCs w:val="20"/>
        </w:rPr>
      </w:pPr>
      <w:r w:rsidRPr="00C43466">
        <w:rPr>
          <w:rFonts w:ascii="Arial" w:hAnsi="Arial" w:cs="Arial"/>
          <w:b/>
          <w:sz w:val="20"/>
          <w:szCs w:val="20"/>
        </w:rPr>
        <w:t>5. september</w:t>
      </w:r>
      <w:r w:rsidR="00C548CD" w:rsidRPr="00C43466">
        <w:rPr>
          <w:rFonts w:ascii="Arial" w:hAnsi="Arial" w:cs="Arial"/>
          <w:b/>
          <w:sz w:val="20"/>
          <w:szCs w:val="20"/>
        </w:rPr>
        <w:t xml:space="preserve"> 2018</w:t>
      </w:r>
      <w:r w:rsidRPr="00C43466">
        <w:rPr>
          <w:rFonts w:ascii="Arial" w:hAnsi="Arial" w:cs="Arial"/>
          <w:sz w:val="20"/>
          <w:szCs w:val="20"/>
        </w:rPr>
        <w:t xml:space="preserve">: </w:t>
      </w:r>
      <w:r w:rsidR="00C261A5" w:rsidRPr="00C43466">
        <w:rPr>
          <w:rFonts w:ascii="Arial" w:hAnsi="Arial" w:cs="Arial"/>
          <w:sz w:val="20"/>
          <w:szCs w:val="20"/>
        </w:rPr>
        <w:t>oddaja osnutka projektne prijave za integrirane projekte</w:t>
      </w:r>
    </w:p>
    <w:p w:rsidR="00C43466" w:rsidRPr="00C43466" w:rsidRDefault="00C951E6" w:rsidP="00C43466">
      <w:pPr>
        <w:rPr>
          <w:rFonts w:ascii="Arial" w:hAnsi="Arial" w:cs="Arial"/>
          <w:sz w:val="20"/>
          <w:szCs w:val="20"/>
        </w:rPr>
      </w:pPr>
      <w:r w:rsidRPr="00C43466">
        <w:rPr>
          <w:rFonts w:ascii="Arial" w:hAnsi="Arial" w:cs="Arial"/>
          <w:b/>
          <w:sz w:val="20"/>
          <w:szCs w:val="20"/>
        </w:rPr>
        <w:t>12. september</w:t>
      </w:r>
      <w:r w:rsidR="00C548CD" w:rsidRPr="00C43466">
        <w:rPr>
          <w:rFonts w:ascii="Arial" w:hAnsi="Arial" w:cs="Arial"/>
          <w:b/>
          <w:sz w:val="20"/>
          <w:szCs w:val="20"/>
        </w:rPr>
        <w:t xml:space="preserve"> 2018</w:t>
      </w:r>
      <w:r w:rsidRPr="00C43466">
        <w:rPr>
          <w:rFonts w:ascii="Arial" w:hAnsi="Arial" w:cs="Arial"/>
          <w:sz w:val="20"/>
          <w:szCs w:val="20"/>
        </w:rPr>
        <w:t xml:space="preserve">: </w:t>
      </w:r>
      <w:r w:rsidR="00C43466" w:rsidRPr="00C43466">
        <w:rPr>
          <w:rFonts w:ascii="Arial" w:hAnsi="Arial" w:cs="Arial"/>
          <w:sz w:val="20"/>
          <w:szCs w:val="20"/>
        </w:rPr>
        <w:t xml:space="preserve">oddaja polne projektne prijave za tradicionalne projekte s podprograma za podnebne ukrepe (CCA, CCM, GIC) </w:t>
      </w:r>
    </w:p>
    <w:p w:rsidR="00C548CD" w:rsidRPr="00C43466" w:rsidRDefault="00C548CD" w:rsidP="00C43466">
      <w:pPr>
        <w:rPr>
          <w:rFonts w:ascii="Arial" w:hAnsi="Arial" w:cs="Arial"/>
          <w:sz w:val="20"/>
          <w:szCs w:val="20"/>
        </w:rPr>
      </w:pPr>
      <w:r w:rsidRPr="00C43466">
        <w:rPr>
          <w:rFonts w:ascii="Arial" w:hAnsi="Arial" w:cs="Arial"/>
          <w:b/>
          <w:sz w:val="20"/>
          <w:szCs w:val="20"/>
        </w:rPr>
        <w:t>Oktober 2018</w:t>
      </w:r>
      <w:r w:rsidRPr="00C43466">
        <w:rPr>
          <w:rFonts w:ascii="Arial" w:hAnsi="Arial" w:cs="Arial"/>
          <w:sz w:val="20"/>
          <w:szCs w:val="20"/>
        </w:rPr>
        <w:t xml:space="preserve">: izbrani prijavitelji </w:t>
      </w:r>
      <w:r w:rsidR="00C261A5" w:rsidRPr="00C43466">
        <w:rPr>
          <w:rFonts w:ascii="Arial" w:hAnsi="Arial" w:cs="Arial"/>
          <w:sz w:val="20"/>
          <w:szCs w:val="20"/>
        </w:rPr>
        <w:t xml:space="preserve">osnutka projektne prijave </w:t>
      </w:r>
      <w:r w:rsidRPr="00C43466">
        <w:rPr>
          <w:rFonts w:ascii="Arial" w:hAnsi="Arial" w:cs="Arial"/>
          <w:sz w:val="20"/>
          <w:szCs w:val="20"/>
        </w:rPr>
        <w:t xml:space="preserve">bodo dobili povabilo za oddajo </w:t>
      </w:r>
      <w:r w:rsidR="00C43466" w:rsidRPr="00C43466">
        <w:rPr>
          <w:rFonts w:ascii="Arial" w:hAnsi="Arial" w:cs="Arial"/>
          <w:sz w:val="20"/>
          <w:szCs w:val="20"/>
        </w:rPr>
        <w:t>polne projektne prijave</w:t>
      </w:r>
    </w:p>
    <w:p w:rsidR="00C548CD" w:rsidRPr="00C43466" w:rsidRDefault="00C548CD" w:rsidP="00C43466">
      <w:pPr>
        <w:rPr>
          <w:rFonts w:ascii="Arial" w:hAnsi="Arial" w:cs="Arial"/>
          <w:sz w:val="20"/>
          <w:szCs w:val="20"/>
        </w:rPr>
      </w:pPr>
      <w:r w:rsidRPr="00C43466">
        <w:rPr>
          <w:rFonts w:ascii="Arial" w:hAnsi="Arial" w:cs="Arial"/>
          <w:b/>
          <w:sz w:val="20"/>
          <w:szCs w:val="20"/>
        </w:rPr>
        <w:t>Konec januarja 2019</w:t>
      </w:r>
      <w:r w:rsidRPr="00C43466">
        <w:rPr>
          <w:rFonts w:ascii="Arial" w:hAnsi="Arial" w:cs="Arial"/>
          <w:sz w:val="20"/>
          <w:szCs w:val="20"/>
        </w:rPr>
        <w:t xml:space="preserve">: </w:t>
      </w:r>
      <w:r w:rsidR="00C43466" w:rsidRPr="00C43466">
        <w:rPr>
          <w:rFonts w:ascii="Arial" w:hAnsi="Arial" w:cs="Arial"/>
          <w:sz w:val="20"/>
          <w:szCs w:val="20"/>
        </w:rPr>
        <w:t>oddaja polne prijave za tradicionalne projekte s podprograma za okolje (ENV, NAT, GIE)</w:t>
      </w:r>
    </w:p>
    <w:p w:rsidR="00C548CD" w:rsidRPr="00C43466" w:rsidRDefault="00C548CD" w:rsidP="00C43466">
      <w:pPr>
        <w:rPr>
          <w:rFonts w:ascii="Arial" w:hAnsi="Arial" w:cs="Arial"/>
          <w:sz w:val="20"/>
          <w:szCs w:val="20"/>
        </w:rPr>
      </w:pPr>
      <w:r w:rsidRPr="00C43466">
        <w:rPr>
          <w:rFonts w:ascii="Arial" w:hAnsi="Arial" w:cs="Arial"/>
          <w:b/>
          <w:sz w:val="20"/>
          <w:szCs w:val="20"/>
        </w:rPr>
        <w:t>14. marec 2019</w:t>
      </w:r>
      <w:r w:rsidRPr="00C43466">
        <w:rPr>
          <w:rFonts w:ascii="Arial" w:hAnsi="Arial" w:cs="Arial"/>
          <w:sz w:val="20"/>
          <w:szCs w:val="20"/>
        </w:rPr>
        <w:t xml:space="preserve">: </w:t>
      </w:r>
      <w:r w:rsidR="00C43466" w:rsidRPr="00C43466">
        <w:rPr>
          <w:rFonts w:ascii="Arial" w:hAnsi="Arial" w:cs="Arial"/>
          <w:sz w:val="20"/>
          <w:szCs w:val="20"/>
        </w:rPr>
        <w:t>oddaja polne prijave za integrirane projekte</w:t>
      </w:r>
    </w:p>
    <w:p w:rsidR="00C548CD" w:rsidRPr="00FE23E0" w:rsidRDefault="00C548CD" w:rsidP="00FE23E0">
      <w:pPr>
        <w:rPr>
          <w:rFonts w:ascii="Arial" w:hAnsi="Arial" w:cs="Arial"/>
          <w:sz w:val="20"/>
          <w:szCs w:val="20"/>
        </w:rPr>
      </w:pPr>
      <w:r w:rsidRPr="00FE23E0">
        <w:rPr>
          <w:rFonts w:ascii="Arial" w:hAnsi="Arial" w:cs="Arial"/>
          <w:sz w:val="20"/>
          <w:szCs w:val="20"/>
        </w:rPr>
        <w:t>Evropska komisija pri ocenjevanju več točk zagotavlja prijaviteljem tematskih projektov, kot je odstranitev onesnaževal voda  na območjih ohranjanje narave, razvoj boljšega načina za sortiranje in recikliranje plastike ali ukrepov za evropski sistem za trgovanje z izpusti.</w:t>
      </w:r>
      <w:r w:rsidR="00FE23E0" w:rsidRPr="00FE23E0">
        <w:rPr>
          <w:rFonts w:ascii="Arial" w:hAnsi="Arial" w:cs="Arial"/>
          <w:sz w:val="20"/>
          <w:szCs w:val="20"/>
        </w:rPr>
        <w:t xml:space="preserve"> Podrobneje so pogoji ocenjevanja opisani v smernicah za prijavitelje projektov s področja okolja, učinkovite rabe virov in podnebnih ukrepov.</w:t>
      </w:r>
    </w:p>
    <w:p w:rsidR="00C548CD" w:rsidRDefault="00C548CD" w:rsidP="00FE23E0">
      <w:pPr>
        <w:rPr>
          <w:rFonts w:ascii="Arial" w:hAnsi="Arial" w:cs="Arial"/>
          <w:sz w:val="20"/>
          <w:szCs w:val="20"/>
        </w:rPr>
      </w:pPr>
      <w:r w:rsidRPr="00FE23E0">
        <w:rPr>
          <w:rFonts w:ascii="Arial" w:hAnsi="Arial" w:cs="Arial"/>
          <w:sz w:val="20"/>
          <w:szCs w:val="20"/>
        </w:rPr>
        <w:t xml:space="preserve">Evropska komisija pričakuje prijavo </w:t>
      </w:r>
      <w:r w:rsidR="00FE23E0" w:rsidRPr="00FE23E0">
        <w:rPr>
          <w:rFonts w:ascii="Arial" w:hAnsi="Arial" w:cs="Arial"/>
          <w:sz w:val="20"/>
          <w:szCs w:val="20"/>
        </w:rPr>
        <w:t xml:space="preserve">tradicionalnih in integriranih </w:t>
      </w:r>
      <w:r w:rsidRPr="00FE23E0">
        <w:rPr>
          <w:rFonts w:ascii="Arial" w:hAnsi="Arial" w:cs="Arial"/>
          <w:sz w:val="20"/>
          <w:szCs w:val="20"/>
        </w:rPr>
        <w:t>projektov, katerih rezultati so trajnostni, jih je mogoče prenesti drugam v EU in imajo jasno določljivo evropsko dodano vrednost</w:t>
      </w:r>
      <w:r w:rsidR="00FE23E0" w:rsidRPr="00FE23E0">
        <w:rPr>
          <w:rFonts w:ascii="Arial" w:hAnsi="Arial" w:cs="Arial"/>
          <w:sz w:val="20"/>
          <w:szCs w:val="20"/>
        </w:rPr>
        <w:t xml:space="preserve">. </w:t>
      </w:r>
      <w:r w:rsidR="00FE23E0" w:rsidRPr="00FE23E0">
        <w:rPr>
          <w:rFonts w:ascii="Arial" w:hAnsi="Arial" w:cs="Arial"/>
          <w:sz w:val="20"/>
          <w:szCs w:val="20"/>
        </w:rPr>
        <w:lastRenderedPageBreak/>
        <w:t>Podrobneje so pogoji ocenjevanja opisani v smernicah za prijavitelje tradicionalnih in integriranih projektov.</w:t>
      </w:r>
    </w:p>
    <w:p w:rsidR="00097943" w:rsidRPr="00097943" w:rsidRDefault="00097943" w:rsidP="00097943">
      <w:pPr>
        <w:rPr>
          <w:rFonts w:ascii="Arial" w:hAnsi="Arial" w:cs="Arial"/>
          <w:sz w:val="20"/>
          <w:szCs w:val="20"/>
        </w:rPr>
      </w:pPr>
      <w:r w:rsidRPr="00097943">
        <w:rPr>
          <w:rFonts w:ascii="Arial" w:hAnsi="Arial" w:cs="Arial"/>
          <w:sz w:val="20"/>
          <w:szCs w:val="20"/>
        </w:rPr>
        <w:t>Predstavniki ministrstva za okolje in prostor bodo potencialnim prijaviteljem razpis predstavili na delavnici, ki bo 23. maja 2018 na Gozdarskem inštitutu Slovenije</w:t>
      </w:r>
      <w:r>
        <w:rPr>
          <w:rFonts w:ascii="Arial" w:hAnsi="Arial" w:cs="Arial"/>
          <w:sz w:val="20"/>
          <w:szCs w:val="20"/>
        </w:rPr>
        <w:t>, ki je član SBRA</w:t>
      </w:r>
      <w:r w:rsidRPr="00097943">
        <w:rPr>
          <w:rFonts w:ascii="Arial" w:hAnsi="Arial" w:cs="Arial"/>
          <w:sz w:val="20"/>
          <w:szCs w:val="20"/>
        </w:rPr>
        <w:t>.</w:t>
      </w:r>
    </w:p>
    <w:p w:rsidR="00FE23E0" w:rsidRPr="00FE23E0" w:rsidRDefault="00FE23E0" w:rsidP="00FE23E0">
      <w:pPr>
        <w:rPr>
          <w:rFonts w:ascii="Arial" w:hAnsi="Arial" w:cs="Arial"/>
          <w:b/>
          <w:sz w:val="20"/>
          <w:szCs w:val="20"/>
        </w:rPr>
      </w:pPr>
      <w:r w:rsidRPr="00FE23E0">
        <w:rPr>
          <w:rFonts w:ascii="Arial" w:hAnsi="Arial" w:cs="Arial"/>
          <w:b/>
          <w:sz w:val="20"/>
          <w:szCs w:val="20"/>
        </w:rPr>
        <w:t>Koristne informacije:</w:t>
      </w:r>
    </w:p>
    <w:p w:rsidR="00FE23E0" w:rsidRPr="00FE23E0" w:rsidRDefault="00FE23E0" w:rsidP="00FE23E0">
      <w:pPr>
        <w:pStyle w:val="ListParagraph"/>
        <w:numPr>
          <w:ilvl w:val="0"/>
          <w:numId w:val="4"/>
        </w:numPr>
        <w:rPr>
          <w:rFonts w:ascii="Arial" w:hAnsi="Arial" w:cs="Arial"/>
          <w:sz w:val="20"/>
          <w:szCs w:val="20"/>
        </w:rPr>
      </w:pPr>
      <w:r w:rsidRPr="00FE23E0">
        <w:rPr>
          <w:rFonts w:ascii="Arial" w:hAnsi="Arial" w:cs="Arial"/>
          <w:sz w:val="20"/>
          <w:szCs w:val="20"/>
        </w:rPr>
        <w:t>Razpis:</w:t>
      </w:r>
    </w:p>
    <w:p w:rsidR="00FE23E0" w:rsidRDefault="00E9349B" w:rsidP="00FE23E0">
      <w:pPr>
        <w:pStyle w:val="ListParagraph"/>
        <w:numPr>
          <w:ilvl w:val="0"/>
          <w:numId w:val="4"/>
        </w:numPr>
        <w:rPr>
          <w:rFonts w:ascii="Arial" w:hAnsi="Arial" w:cs="Arial"/>
          <w:sz w:val="20"/>
          <w:szCs w:val="20"/>
        </w:rPr>
      </w:pPr>
      <w:hyperlink r:id="rId7" w:history="1">
        <w:r w:rsidR="00FE23E0" w:rsidRPr="00FE23E0">
          <w:rPr>
            <w:rStyle w:val="Hyperlink"/>
            <w:rFonts w:ascii="Arial" w:hAnsi="Arial" w:cs="Arial"/>
            <w:sz w:val="20"/>
            <w:szCs w:val="20"/>
          </w:rPr>
          <w:t>http://ec.europa.eu/environment/life/funding/life2018/index.htm</w:t>
        </w:r>
      </w:hyperlink>
    </w:p>
    <w:p w:rsidR="00097943" w:rsidRDefault="00E9349B" w:rsidP="00FE23E0">
      <w:pPr>
        <w:pStyle w:val="ListParagraph"/>
        <w:numPr>
          <w:ilvl w:val="0"/>
          <w:numId w:val="4"/>
        </w:numPr>
        <w:rPr>
          <w:rFonts w:ascii="Arial" w:hAnsi="Arial" w:cs="Arial"/>
          <w:sz w:val="20"/>
          <w:szCs w:val="20"/>
        </w:rPr>
      </w:pPr>
      <w:hyperlink r:id="rId8" w:history="1">
        <w:r w:rsidR="00097943" w:rsidRPr="0041115B">
          <w:rPr>
            <w:rStyle w:val="Hyperlink"/>
            <w:rFonts w:ascii="Arial" w:hAnsi="Arial" w:cs="Arial"/>
            <w:sz w:val="20"/>
            <w:szCs w:val="20"/>
          </w:rPr>
          <w:t>https://lifeslovenija.si/objavljen-razpis-life-2018/</w:t>
        </w:r>
      </w:hyperlink>
      <w:r w:rsidR="00097943">
        <w:rPr>
          <w:rFonts w:ascii="Arial" w:hAnsi="Arial" w:cs="Arial"/>
          <w:sz w:val="20"/>
          <w:szCs w:val="20"/>
        </w:rPr>
        <w:t xml:space="preserve"> </w:t>
      </w:r>
    </w:p>
    <w:p w:rsidR="00097943" w:rsidRDefault="00097943" w:rsidP="00FE23E0">
      <w:pPr>
        <w:pStyle w:val="ListParagraph"/>
        <w:numPr>
          <w:ilvl w:val="0"/>
          <w:numId w:val="4"/>
        </w:numPr>
        <w:rPr>
          <w:rFonts w:ascii="Arial" w:hAnsi="Arial" w:cs="Arial"/>
          <w:sz w:val="20"/>
          <w:szCs w:val="20"/>
        </w:rPr>
      </w:pPr>
      <w:r>
        <w:rPr>
          <w:rFonts w:ascii="Arial" w:hAnsi="Arial" w:cs="Arial"/>
          <w:sz w:val="20"/>
          <w:szCs w:val="20"/>
        </w:rPr>
        <w:t>Spletna stran o programu LIFE:</w:t>
      </w:r>
    </w:p>
    <w:p w:rsidR="00097943" w:rsidRPr="00FE23E0" w:rsidRDefault="00E9349B" w:rsidP="00FE23E0">
      <w:pPr>
        <w:pStyle w:val="ListParagraph"/>
        <w:numPr>
          <w:ilvl w:val="0"/>
          <w:numId w:val="4"/>
        </w:numPr>
        <w:rPr>
          <w:rFonts w:ascii="Arial" w:hAnsi="Arial" w:cs="Arial"/>
          <w:sz w:val="20"/>
          <w:szCs w:val="20"/>
        </w:rPr>
      </w:pPr>
      <w:hyperlink r:id="rId9" w:history="1">
        <w:r w:rsidR="00097943" w:rsidRPr="0041115B">
          <w:rPr>
            <w:rStyle w:val="Hyperlink"/>
            <w:rFonts w:ascii="Arial" w:hAnsi="Arial" w:cs="Arial"/>
            <w:sz w:val="20"/>
            <w:szCs w:val="20"/>
          </w:rPr>
          <w:t>https://lifeslovenija.si/</w:t>
        </w:r>
      </w:hyperlink>
      <w:r w:rsidR="00097943">
        <w:rPr>
          <w:rFonts w:ascii="Arial" w:hAnsi="Arial" w:cs="Arial"/>
          <w:sz w:val="20"/>
          <w:szCs w:val="20"/>
        </w:rPr>
        <w:t xml:space="preserve"> </w:t>
      </w:r>
    </w:p>
    <w:p w:rsidR="00FE23E0" w:rsidRPr="00FE23E0" w:rsidRDefault="00FE23E0" w:rsidP="00FE23E0">
      <w:pPr>
        <w:rPr>
          <w:rFonts w:ascii="Arial" w:hAnsi="Arial" w:cs="Arial"/>
          <w:sz w:val="20"/>
          <w:szCs w:val="20"/>
        </w:rPr>
      </w:pPr>
      <w:r w:rsidRPr="00FE23E0">
        <w:rPr>
          <w:rFonts w:ascii="Arial" w:hAnsi="Arial" w:cs="Arial"/>
          <w:sz w:val="20"/>
          <w:szCs w:val="20"/>
        </w:rPr>
        <w:t>Pripravila:</w:t>
      </w:r>
    </w:p>
    <w:p w:rsidR="00FE23E0" w:rsidRPr="00FE23E0" w:rsidRDefault="00FE23E0" w:rsidP="00FE23E0">
      <w:pPr>
        <w:rPr>
          <w:rFonts w:ascii="Arial" w:hAnsi="Arial" w:cs="Arial"/>
          <w:sz w:val="20"/>
          <w:szCs w:val="20"/>
        </w:rPr>
      </w:pPr>
      <w:r w:rsidRPr="00FE23E0">
        <w:rPr>
          <w:rFonts w:ascii="Arial" w:hAnsi="Arial" w:cs="Arial"/>
          <w:sz w:val="20"/>
          <w:szCs w:val="20"/>
        </w:rPr>
        <w:t>Darja Kocbek</w:t>
      </w:r>
    </w:p>
    <w:sectPr w:rsidR="00FE23E0" w:rsidRPr="00FE23E0" w:rsidSect="00B4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6126C"/>
    <w:multiLevelType w:val="hybridMultilevel"/>
    <w:tmpl w:val="D2FA43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3BA9038D"/>
    <w:multiLevelType w:val="hybridMultilevel"/>
    <w:tmpl w:val="23247584"/>
    <w:lvl w:ilvl="0" w:tplc="8008472E">
      <w:start w:val="1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63A91499"/>
    <w:multiLevelType w:val="hybridMultilevel"/>
    <w:tmpl w:val="AA3075B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67C71915"/>
    <w:multiLevelType w:val="hybridMultilevel"/>
    <w:tmpl w:val="FD0C702A"/>
    <w:lvl w:ilvl="0" w:tplc="8008472E">
      <w:start w:val="1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6ACF4F6C"/>
    <w:multiLevelType w:val="hybridMultilevel"/>
    <w:tmpl w:val="736ED7C2"/>
    <w:lvl w:ilvl="0" w:tplc="8008472E">
      <w:start w:val="14"/>
      <w:numFmt w:val="bullet"/>
      <w:lvlText w:val="-"/>
      <w:lvlJc w:val="left"/>
      <w:pPr>
        <w:ind w:left="720" w:hanging="360"/>
      </w:pPr>
      <w:rPr>
        <w:rFonts w:ascii="Calibri" w:eastAsiaTheme="minorHAnsi" w:hAnsi="Calibri" w:cs="Calibr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B22A99"/>
    <w:rsid w:val="00097943"/>
    <w:rsid w:val="00634574"/>
    <w:rsid w:val="007C6CCE"/>
    <w:rsid w:val="00B22A99"/>
    <w:rsid w:val="00B459D4"/>
    <w:rsid w:val="00C261A5"/>
    <w:rsid w:val="00C43466"/>
    <w:rsid w:val="00C548CD"/>
    <w:rsid w:val="00C951E6"/>
    <w:rsid w:val="00E9349B"/>
    <w:rsid w:val="00EA7578"/>
    <w:rsid w:val="00FE23E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D4"/>
  </w:style>
  <w:style w:type="paragraph" w:styleId="Heading2">
    <w:name w:val="heading 2"/>
    <w:basedOn w:val="Normal"/>
    <w:next w:val="Normal"/>
    <w:link w:val="Heading2Char"/>
    <w:uiPriority w:val="9"/>
    <w:unhideWhenUsed/>
    <w:qFormat/>
    <w:rsid w:val="0063457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51E6"/>
    <w:pPr>
      <w:ind w:left="720"/>
      <w:contextualSpacing/>
    </w:pPr>
  </w:style>
  <w:style w:type="character" w:styleId="Hyperlink">
    <w:name w:val="Hyperlink"/>
    <w:basedOn w:val="DefaultParagraphFont"/>
    <w:uiPriority w:val="99"/>
    <w:unhideWhenUsed/>
    <w:rsid w:val="00FE23E0"/>
    <w:rPr>
      <w:color w:val="0000FF" w:themeColor="hyperlink"/>
      <w:u w:val="single"/>
    </w:rPr>
  </w:style>
  <w:style w:type="character" w:customStyle="1" w:styleId="Heading2Char">
    <w:name w:val="Heading 2 Char"/>
    <w:basedOn w:val="DefaultParagraphFont"/>
    <w:link w:val="Heading2"/>
    <w:uiPriority w:val="9"/>
    <w:rsid w:val="00634574"/>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634574"/>
    <w:pPr>
      <w:spacing w:after="0"/>
    </w:pPr>
  </w:style>
  <w:style w:type="paragraph" w:styleId="BalloonText">
    <w:name w:val="Balloon Text"/>
    <w:basedOn w:val="Normal"/>
    <w:link w:val="BalloonTextChar"/>
    <w:uiPriority w:val="99"/>
    <w:semiHidden/>
    <w:unhideWhenUsed/>
    <w:rsid w:val="0063457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4574"/>
    <w:rPr>
      <w:rFonts w:ascii="Tahoma" w:hAnsi="Tahoma" w:cs="Tahoma"/>
      <w:sz w:val="16"/>
      <w:szCs w:val="16"/>
    </w:rPr>
  </w:style>
  <w:style w:type="character" w:styleId="Strong">
    <w:name w:val="Strong"/>
    <w:basedOn w:val="DefaultParagraphFont"/>
    <w:uiPriority w:val="22"/>
    <w:qFormat/>
    <w:rsid w:val="0009794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feslovenija.si/objavljen-razpis-life-2018/" TargetMode="External"/><Relationship Id="rId3" Type="http://schemas.microsoft.com/office/2007/relationships/stylesWithEffects" Target="stylesWithEffects.xml"/><Relationship Id="rId7" Type="http://schemas.openxmlformats.org/officeDocument/2006/relationships/hyperlink" Target="http://ec.europa.eu/environment/life/funding/life2018/index.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ifeslovenija.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2</Pages>
  <Words>425</Words>
  <Characters>2429</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Bostjan Sinkovec</cp:lastModifiedBy>
  <cp:revision>5</cp:revision>
  <dcterms:created xsi:type="dcterms:W3CDTF">2018-05-09T19:44:00Z</dcterms:created>
  <dcterms:modified xsi:type="dcterms:W3CDTF">2018-05-11T08:41:00Z</dcterms:modified>
</cp:coreProperties>
</file>