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426" w:rsidRPr="00467345" w:rsidRDefault="00041426" w:rsidP="00041426">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41426" w:rsidRPr="00083714" w:rsidRDefault="00041426" w:rsidP="00041426">
      <w:pPr>
        <w:pStyle w:val="Naslov2"/>
        <w:tabs>
          <w:tab w:val="left" w:pos="3120"/>
        </w:tabs>
        <w:spacing w:before="240"/>
        <w:jc w:val="center"/>
        <w:rPr>
          <w:b w:val="0"/>
          <w:bCs w:val="0"/>
          <w:i/>
          <w:iCs/>
          <w:sz w:val="22"/>
        </w:rPr>
      </w:pPr>
      <w:r w:rsidRPr="00083714">
        <w:rPr>
          <w:sz w:val="22"/>
        </w:rPr>
        <w:t>Slovensko gospodarsko in raziskovalno združenje, Bruselj</w:t>
      </w:r>
    </w:p>
    <w:p w:rsidR="00041426" w:rsidRPr="00083714" w:rsidRDefault="00041426" w:rsidP="00041426">
      <w:pPr>
        <w:pBdr>
          <w:bottom w:val="single" w:sz="6" w:space="1" w:color="auto"/>
        </w:pBdr>
        <w:tabs>
          <w:tab w:val="left" w:pos="3120"/>
        </w:tabs>
        <w:spacing w:before="240"/>
        <w:rPr>
          <w:sz w:val="16"/>
          <w:szCs w:val="16"/>
        </w:rPr>
      </w:pPr>
    </w:p>
    <w:p w:rsidR="00041426" w:rsidRDefault="00041426" w:rsidP="00041426">
      <w:pPr>
        <w:tabs>
          <w:tab w:val="left" w:pos="3120"/>
        </w:tabs>
        <w:spacing w:before="240"/>
        <w:rPr>
          <w:b/>
        </w:rPr>
      </w:pPr>
      <w:r w:rsidRPr="00083714">
        <w:rPr>
          <w:b/>
        </w:rPr>
        <w:tab/>
      </w:r>
      <w:r>
        <w:rPr>
          <w:b/>
        </w:rPr>
        <w:t xml:space="preserve">Občasna informacija članom 76 </w:t>
      </w:r>
      <w:r w:rsidRPr="00083714">
        <w:rPr>
          <w:b/>
        </w:rPr>
        <w:t>– 20</w:t>
      </w:r>
      <w:r>
        <w:rPr>
          <w:b/>
        </w:rPr>
        <w:t>22</w:t>
      </w:r>
    </w:p>
    <w:p w:rsidR="00041426" w:rsidRPr="0002310E" w:rsidRDefault="00041426" w:rsidP="00041426">
      <w:pPr>
        <w:tabs>
          <w:tab w:val="left" w:pos="3120"/>
        </w:tabs>
        <w:spacing w:before="240"/>
        <w:jc w:val="center"/>
        <w:rPr>
          <w:b/>
        </w:rPr>
      </w:pPr>
      <w:r>
        <w:rPr>
          <w:b/>
        </w:rPr>
        <w:t xml:space="preserve">02. maj </w:t>
      </w:r>
      <w:r w:rsidRPr="00083714">
        <w:rPr>
          <w:b/>
        </w:rPr>
        <w:t xml:space="preserve"> 20</w:t>
      </w:r>
      <w:r>
        <w:rPr>
          <w:b/>
        </w:rPr>
        <w:t>22</w:t>
      </w:r>
    </w:p>
    <w:p w:rsidR="00041426" w:rsidRDefault="0095467B" w:rsidP="00041426">
      <w:pPr>
        <w:jc w:val="center"/>
        <w:rPr>
          <w:rFonts w:ascii="Arial" w:hAnsi="Arial" w:cs="Arial"/>
          <w:b/>
          <w:i/>
        </w:rPr>
      </w:pPr>
      <w:r>
        <w:rPr>
          <w:b/>
          <w:color w:val="993300"/>
          <w:sz w:val="32"/>
          <w:szCs w:val="32"/>
        </w:rPr>
        <w:t>Kranj, Ljubljana in Velenje so m</w:t>
      </w:r>
      <w:r w:rsidR="00041426">
        <w:rPr>
          <w:b/>
          <w:color w:val="993300"/>
          <w:sz w:val="32"/>
          <w:szCs w:val="32"/>
        </w:rPr>
        <w:t>ed 100 mesti</w:t>
      </w:r>
      <w:r>
        <w:rPr>
          <w:b/>
          <w:color w:val="993300"/>
          <w:sz w:val="32"/>
          <w:szCs w:val="32"/>
        </w:rPr>
        <w:t xml:space="preserve"> EU</w:t>
      </w:r>
      <w:r w:rsidR="00041426">
        <w:rPr>
          <w:b/>
          <w:color w:val="993300"/>
          <w:sz w:val="32"/>
          <w:szCs w:val="32"/>
        </w:rPr>
        <w:t xml:space="preserve">, ki bodo do leta 2030 postala podnebno nevtralna in pametna </w:t>
      </w:r>
    </w:p>
    <w:p w:rsidR="009E14BB" w:rsidRPr="003125BB" w:rsidRDefault="00731B37" w:rsidP="003125BB">
      <w:pPr>
        <w:rPr>
          <w:rFonts w:ascii="Arial" w:hAnsi="Arial" w:cs="Arial"/>
          <w:b/>
          <w:i/>
        </w:rPr>
      </w:pPr>
      <w:r w:rsidRPr="003125BB">
        <w:rPr>
          <w:rFonts w:ascii="Arial" w:hAnsi="Arial" w:cs="Arial"/>
          <w:b/>
          <w:i/>
        </w:rPr>
        <w:t xml:space="preserve">Med 100 mesti v EU, ki bodo sodelovala v misiji EU za 100 podnebno nevtralnih in pametnih mest do leta 2030, bodo Slovenijo zastopala mesta Kranj, Ljubljana in Velenje, je odločila Evropska komisija. Misija Mesta bo prejela 360 milijonov evrov sredstev iz programa Obzorje Evropa za obdobje 2022–2023. Izbrana mesta bodo </w:t>
      </w:r>
      <w:r w:rsidR="003125BB" w:rsidRPr="003125BB">
        <w:rPr>
          <w:rFonts w:ascii="Arial" w:hAnsi="Arial" w:cs="Arial"/>
          <w:b/>
          <w:i/>
        </w:rPr>
        <w:t>deležna podpore in svetovanja, imela bodo prednost pri črpanju evropskih sredstev, sodelovanju v inovacijskih aktivnostih ter pilotnih in demonstracijskih projektih. Imela bodo možnosti za povezovanje, izmenjave dobrih praks</w:t>
      </w:r>
      <w:r w:rsidRPr="003125BB">
        <w:rPr>
          <w:rFonts w:ascii="Arial" w:hAnsi="Arial" w:cs="Arial"/>
          <w:b/>
          <w:i/>
        </w:rPr>
        <w:t>.</w:t>
      </w:r>
    </w:p>
    <w:p w:rsidR="00731B37" w:rsidRPr="00691A4F" w:rsidRDefault="006A6EF8" w:rsidP="00691A4F">
      <w:pPr>
        <w:jc w:val="both"/>
        <w:rPr>
          <w:rFonts w:ascii="Arial" w:hAnsi="Arial" w:cs="Arial"/>
          <w:sz w:val="20"/>
          <w:szCs w:val="20"/>
        </w:rPr>
      </w:pPr>
      <w:r w:rsidRPr="00691A4F">
        <w:rPr>
          <w:rFonts w:ascii="Arial" w:hAnsi="Arial" w:cs="Arial"/>
          <w:sz w:val="20"/>
          <w:szCs w:val="20"/>
        </w:rPr>
        <w:t xml:space="preserve">V naslednjem koraku bo Evropska komisija 100 izbranih mest pozvala k pripravi pogodb o podnebno nevtralnih mestih, ki bodo vsebovale splošni načrt za podnebno nevtralnost v vseh sektorjih, od energetike in stavb do ravnanja z odpadki in prometa, ter povezanih naložbenih načrtov. V ta postopek bodo vključeni državljani, raziskovalne organizacije in zasebni sektor. </w:t>
      </w:r>
      <w:r w:rsidR="008A29A2" w:rsidRPr="00691A4F">
        <w:rPr>
          <w:rFonts w:ascii="Arial" w:hAnsi="Arial" w:cs="Arial"/>
          <w:sz w:val="20"/>
          <w:szCs w:val="20"/>
        </w:rPr>
        <w:t>Z</w:t>
      </w:r>
      <w:r w:rsidRPr="00691A4F">
        <w:rPr>
          <w:rFonts w:ascii="Arial" w:hAnsi="Arial" w:cs="Arial"/>
          <w:sz w:val="20"/>
          <w:szCs w:val="20"/>
        </w:rPr>
        <w:t>aveze, ki jih bodo sprejela v pogodbah o podnebno nevtralnih mestih</w:t>
      </w:r>
      <w:r w:rsidR="008A29A2" w:rsidRPr="00691A4F">
        <w:rPr>
          <w:rFonts w:ascii="Arial" w:hAnsi="Arial" w:cs="Arial"/>
          <w:sz w:val="20"/>
          <w:szCs w:val="20"/>
        </w:rPr>
        <w:t>, naj bi mestom</w:t>
      </w:r>
      <w:r w:rsidRPr="00691A4F">
        <w:rPr>
          <w:rFonts w:ascii="Arial" w:hAnsi="Arial" w:cs="Arial"/>
          <w:sz w:val="20"/>
          <w:szCs w:val="20"/>
        </w:rPr>
        <w:t xml:space="preserve"> omogočila sodelovanje z organi EU ter nacionalnimi in regionalnimi</w:t>
      </w:r>
      <w:r w:rsidR="008A29A2" w:rsidRPr="00691A4F">
        <w:rPr>
          <w:rFonts w:ascii="Arial" w:hAnsi="Arial" w:cs="Arial"/>
          <w:sz w:val="20"/>
          <w:szCs w:val="20"/>
        </w:rPr>
        <w:t xml:space="preserve"> organi, zlasti pa s prebivalci</w:t>
      </w:r>
      <w:r w:rsidRPr="00691A4F">
        <w:rPr>
          <w:rFonts w:ascii="Arial" w:hAnsi="Arial" w:cs="Arial"/>
          <w:sz w:val="20"/>
          <w:szCs w:val="20"/>
        </w:rPr>
        <w:t>.</w:t>
      </w:r>
    </w:p>
    <w:p w:rsidR="008A29A2" w:rsidRPr="00691A4F" w:rsidRDefault="00311310" w:rsidP="00691A4F">
      <w:pPr>
        <w:jc w:val="both"/>
        <w:rPr>
          <w:rFonts w:ascii="Arial" w:hAnsi="Arial" w:cs="Arial"/>
          <w:sz w:val="20"/>
          <w:szCs w:val="20"/>
        </w:rPr>
      </w:pPr>
      <w:r w:rsidRPr="00691A4F">
        <w:rPr>
          <w:rFonts w:ascii="Arial" w:hAnsi="Arial" w:cs="Arial"/>
          <w:sz w:val="20"/>
          <w:szCs w:val="20"/>
        </w:rPr>
        <w:t xml:space="preserve">Zaradi velikega zanimanja za sodelovanje v misiji, saj je interes izkazalo 377 mest, se je Evropska komisija odločila, da bo vzpostavila podporo tudi za mesta, ki niso bila izbrana. </w:t>
      </w:r>
    </w:p>
    <w:p w:rsidR="00311310" w:rsidRPr="00691A4F" w:rsidRDefault="00311310" w:rsidP="00691A4F">
      <w:pPr>
        <w:jc w:val="both"/>
        <w:rPr>
          <w:rFonts w:ascii="Arial" w:hAnsi="Arial" w:cs="Arial"/>
          <w:sz w:val="20"/>
          <w:szCs w:val="20"/>
        </w:rPr>
      </w:pPr>
      <w:r w:rsidRPr="00691A4F">
        <w:rPr>
          <w:rFonts w:ascii="Arial" w:hAnsi="Arial" w:cs="Arial"/>
          <w:sz w:val="20"/>
          <w:szCs w:val="20"/>
        </w:rPr>
        <w:t xml:space="preserve">Poleg misije Mesta </w:t>
      </w:r>
      <w:r w:rsidR="007F390A">
        <w:rPr>
          <w:rFonts w:ascii="Arial" w:hAnsi="Arial" w:cs="Arial"/>
          <w:sz w:val="20"/>
          <w:szCs w:val="20"/>
        </w:rPr>
        <w:t xml:space="preserve">v okviru programa Obzorje Evropa </w:t>
      </w:r>
      <w:r w:rsidRPr="00691A4F">
        <w:rPr>
          <w:rFonts w:ascii="Arial" w:hAnsi="Arial" w:cs="Arial"/>
          <w:sz w:val="20"/>
          <w:szCs w:val="20"/>
        </w:rPr>
        <w:t>potekajo še štiri misije EU, ki obravnavajo svetovne izzive na področjih prilagajanja podnebnim spremembam, obnove oceanov in voda, zdravih tal in raka.</w:t>
      </w:r>
    </w:p>
    <w:p w:rsidR="00311310" w:rsidRPr="007F390A" w:rsidRDefault="00311310" w:rsidP="00691A4F">
      <w:pPr>
        <w:jc w:val="both"/>
        <w:rPr>
          <w:rFonts w:ascii="Arial" w:hAnsi="Arial" w:cs="Arial"/>
          <w:b/>
          <w:sz w:val="20"/>
          <w:szCs w:val="20"/>
        </w:rPr>
      </w:pPr>
      <w:r w:rsidRPr="007F390A">
        <w:rPr>
          <w:rFonts w:ascii="Arial" w:hAnsi="Arial" w:cs="Arial"/>
          <w:b/>
          <w:sz w:val="20"/>
          <w:szCs w:val="20"/>
        </w:rPr>
        <w:t>Koristne informacije:</w:t>
      </w:r>
    </w:p>
    <w:p w:rsidR="00311310" w:rsidRPr="007F390A" w:rsidRDefault="00691A4F" w:rsidP="007F390A">
      <w:pPr>
        <w:pStyle w:val="Odstavekseznama"/>
        <w:numPr>
          <w:ilvl w:val="0"/>
          <w:numId w:val="1"/>
        </w:numPr>
        <w:jc w:val="both"/>
        <w:rPr>
          <w:rFonts w:ascii="Arial" w:hAnsi="Arial" w:cs="Arial"/>
          <w:sz w:val="20"/>
          <w:szCs w:val="20"/>
        </w:rPr>
      </w:pPr>
      <w:r w:rsidRPr="007F390A">
        <w:rPr>
          <w:rFonts w:ascii="Arial" w:hAnsi="Arial" w:cs="Arial"/>
          <w:sz w:val="20"/>
          <w:szCs w:val="20"/>
        </w:rPr>
        <w:t>Seznam izbranih mest:</w:t>
      </w:r>
    </w:p>
    <w:p w:rsidR="00691A4F" w:rsidRPr="007F390A" w:rsidRDefault="00476056" w:rsidP="007F390A">
      <w:pPr>
        <w:pStyle w:val="Odstavekseznama"/>
        <w:numPr>
          <w:ilvl w:val="0"/>
          <w:numId w:val="1"/>
        </w:numPr>
        <w:jc w:val="both"/>
        <w:rPr>
          <w:rFonts w:ascii="Arial" w:hAnsi="Arial" w:cs="Arial"/>
          <w:sz w:val="20"/>
          <w:szCs w:val="20"/>
        </w:rPr>
      </w:pPr>
      <w:hyperlink r:id="rId6" w:history="1">
        <w:r w:rsidR="00691A4F" w:rsidRPr="007F390A">
          <w:rPr>
            <w:rStyle w:val="Hiperpovezava"/>
            <w:rFonts w:ascii="Arial" w:hAnsi="Arial" w:cs="Arial"/>
            <w:sz w:val="20"/>
            <w:szCs w:val="20"/>
          </w:rPr>
          <w:t>https://ec.europa.eu/info/sites/default/files/research_and_innovation/funding/documents/ec_rtd_he-cities-mission-meet-the-cities-factsheet.pdf</w:t>
        </w:r>
      </w:hyperlink>
    </w:p>
    <w:p w:rsidR="00691A4F" w:rsidRPr="007F390A" w:rsidRDefault="00691A4F" w:rsidP="007F390A">
      <w:pPr>
        <w:pStyle w:val="Odstavekseznama"/>
        <w:numPr>
          <w:ilvl w:val="0"/>
          <w:numId w:val="1"/>
        </w:numPr>
        <w:jc w:val="both"/>
        <w:rPr>
          <w:rFonts w:ascii="Arial" w:hAnsi="Arial" w:cs="Arial"/>
          <w:sz w:val="20"/>
          <w:szCs w:val="20"/>
        </w:rPr>
      </w:pPr>
      <w:r w:rsidRPr="007F390A">
        <w:rPr>
          <w:rFonts w:ascii="Arial" w:hAnsi="Arial" w:cs="Arial"/>
          <w:sz w:val="20"/>
          <w:szCs w:val="20"/>
        </w:rPr>
        <w:t>Spletna stran z informacijami o misiji za mesta:</w:t>
      </w:r>
    </w:p>
    <w:p w:rsidR="00691A4F" w:rsidRPr="007F390A" w:rsidRDefault="00476056" w:rsidP="007F390A">
      <w:pPr>
        <w:pStyle w:val="Odstavekseznama"/>
        <w:numPr>
          <w:ilvl w:val="0"/>
          <w:numId w:val="1"/>
        </w:numPr>
        <w:jc w:val="both"/>
        <w:rPr>
          <w:rFonts w:ascii="Arial" w:hAnsi="Arial" w:cs="Arial"/>
          <w:sz w:val="20"/>
          <w:szCs w:val="20"/>
        </w:rPr>
      </w:pPr>
      <w:hyperlink r:id="rId7" w:history="1">
        <w:r w:rsidR="00691A4F" w:rsidRPr="007F390A">
          <w:rPr>
            <w:rStyle w:val="Hiperpovezava"/>
            <w:rFonts w:ascii="Arial" w:hAnsi="Arial" w:cs="Arial"/>
            <w:sz w:val="20"/>
            <w:szCs w:val="20"/>
          </w:rPr>
          <w:t>https://ec.europa.eu/info/research-and-innovation/funding/funding-opportunities/funding-programmes-and-open-calls/horizon-europe/eu-missions-horizon-europe/climate-neutral-and-smart-cities_sl</w:t>
        </w:r>
      </w:hyperlink>
    </w:p>
    <w:p w:rsidR="00691A4F" w:rsidRPr="00691A4F" w:rsidRDefault="00691A4F" w:rsidP="007F390A">
      <w:pPr>
        <w:spacing w:after="0"/>
        <w:jc w:val="both"/>
        <w:rPr>
          <w:rFonts w:ascii="Arial" w:hAnsi="Arial" w:cs="Arial"/>
          <w:sz w:val="20"/>
          <w:szCs w:val="20"/>
        </w:rPr>
      </w:pPr>
      <w:r w:rsidRPr="00691A4F">
        <w:rPr>
          <w:rFonts w:ascii="Arial" w:hAnsi="Arial" w:cs="Arial"/>
          <w:sz w:val="20"/>
          <w:szCs w:val="20"/>
        </w:rPr>
        <w:t>Pripravila:</w:t>
      </w:r>
      <w:r w:rsidR="00041426">
        <w:rPr>
          <w:rFonts w:ascii="Arial" w:hAnsi="Arial" w:cs="Arial"/>
          <w:sz w:val="20"/>
          <w:szCs w:val="20"/>
        </w:rPr>
        <w:t xml:space="preserve"> </w:t>
      </w:r>
      <w:r w:rsidRPr="00691A4F">
        <w:rPr>
          <w:rFonts w:ascii="Arial" w:hAnsi="Arial" w:cs="Arial"/>
          <w:sz w:val="20"/>
          <w:szCs w:val="20"/>
        </w:rPr>
        <w:t>Darja Kocbek</w:t>
      </w:r>
    </w:p>
    <w:sectPr w:rsidR="00691A4F" w:rsidRPr="00691A4F" w:rsidSect="009E14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30BB2"/>
    <w:multiLevelType w:val="hybridMultilevel"/>
    <w:tmpl w:val="DA4047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1B37"/>
    <w:rsid w:val="00041426"/>
    <w:rsid w:val="00311310"/>
    <w:rsid w:val="003125BB"/>
    <w:rsid w:val="00476056"/>
    <w:rsid w:val="00691A4F"/>
    <w:rsid w:val="006A6EF8"/>
    <w:rsid w:val="00731B37"/>
    <w:rsid w:val="007F390A"/>
    <w:rsid w:val="008A29A2"/>
    <w:rsid w:val="0095467B"/>
    <w:rsid w:val="009E14B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E14BB"/>
  </w:style>
  <w:style w:type="paragraph" w:styleId="Naslov2">
    <w:name w:val="heading 2"/>
    <w:basedOn w:val="Navaden"/>
    <w:link w:val="Naslov2Znak"/>
    <w:uiPriority w:val="9"/>
    <w:qFormat/>
    <w:rsid w:val="00041426"/>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31B37"/>
    <w:rPr>
      <w:color w:val="0000FF"/>
      <w:u w:val="single"/>
    </w:rPr>
  </w:style>
  <w:style w:type="paragraph" w:styleId="Odstavekseznama">
    <w:name w:val="List Paragraph"/>
    <w:basedOn w:val="Navaden"/>
    <w:uiPriority w:val="34"/>
    <w:qFormat/>
    <w:rsid w:val="007F390A"/>
    <w:pPr>
      <w:ind w:left="720"/>
      <w:contextualSpacing/>
    </w:pPr>
  </w:style>
  <w:style w:type="character" w:customStyle="1" w:styleId="Naslov2Znak">
    <w:name w:val="Naslov 2 Znak"/>
    <w:basedOn w:val="Privzetapisavaodstavka"/>
    <w:link w:val="Naslov2"/>
    <w:uiPriority w:val="9"/>
    <w:rsid w:val="00041426"/>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04142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414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research-and-innovation/funding/funding-opportunities/funding-programmes-and-open-calls/horizon-europe/eu-missions-horizon-europe/climate-neutral-and-smart-cities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sites/default/files/research_and_innovation/funding/documents/ec_rtd_he-cities-mission-meet-the-cities-factsheet.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376</Words>
  <Characters>2145</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2022-04-28T14:57:00Z</dcterms:created>
  <dcterms:modified xsi:type="dcterms:W3CDTF">2022-04-28T15:39:00Z</dcterms:modified>
</cp:coreProperties>
</file>