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B8C" w:rsidRPr="00083714" w:rsidRDefault="004E1B8C" w:rsidP="004E1B8C">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4E1B8C" w:rsidRPr="00083714" w:rsidRDefault="004E1B8C" w:rsidP="004E1B8C">
      <w:pPr>
        <w:pStyle w:val="Naslov2"/>
        <w:tabs>
          <w:tab w:val="left" w:pos="3120"/>
        </w:tabs>
        <w:spacing w:before="240"/>
        <w:jc w:val="center"/>
        <w:rPr>
          <w:b w:val="0"/>
          <w:bCs w:val="0"/>
          <w:i/>
          <w:iCs/>
          <w:sz w:val="22"/>
        </w:rPr>
      </w:pPr>
      <w:r w:rsidRPr="00083714">
        <w:rPr>
          <w:sz w:val="22"/>
        </w:rPr>
        <w:t>Slovensko gospodarsko in raziskovalno združenje, Bruselj</w:t>
      </w:r>
    </w:p>
    <w:p w:rsidR="004E1B8C" w:rsidRPr="00083714" w:rsidRDefault="004E1B8C" w:rsidP="004E1B8C">
      <w:pPr>
        <w:pBdr>
          <w:bottom w:val="single" w:sz="6" w:space="1" w:color="auto"/>
        </w:pBdr>
        <w:tabs>
          <w:tab w:val="left" w:pos="3120"/>
        </w:tabs>
        <w:spacing w:before="240"/>
        <w:jc w:val="center"/>
        <w:rPr>
          <w:sz w:val="16"/>
          <w:szCs w:val="16"/>
        </w:rPr>
      </w:pPr>
    </w:p>
    <w:p w:rsidR="004E1B8C" w:rsidRDefault="004E1B8C" w:rsidP="004E1B8C">
      <w:pPr>
        <w:tabs>
          <w:tab w:val="left" w:pos="3120"/>
        </w:tabs>
        <w:spacing w:before="240"/>
        <w:rPr>
          <w:b/>
        </w:rPr>
      </w:pPr>
      <w:r w:rsidRPr="00083714">
        <w:rPr>
          <w:b/>
        </w:rPr>
        <w:tab/>
      </w:r>
      <w:r>
        <w:rPr>
          <w:b/>
        </w:rPr>
        <w:t>Občasna informacija članom 75</w:t>
      </w:r>
      <w:r w:rsidRPr="00083714">
        <w:rPr>
          <w:b/>
        </w:rPr>
        <w:t xml:space="preserve"> – 20</w:t>
      </w:r>
      <w:r>
        <w:rPr>
          <w:b/>
        </w:rPr>
        <w:t>20</w:t>
      </w:r>
    </w:p>
    <w:p w:rsidR="004E1B8C" w:rsidRPr="00083714" w:rsidRDefault="004E1B8C" w:rsidP="004E1B8C">
      <w:pPr>
        <w:tabs>
          <w:tab w:val="left" w:pos="3120"/>
        </w:tabs>
        <w:spacing w:before="240"/>
        <w:jc w:val="center"/>
        <w:rPr>
          <w:b/>
        </w:rPr>
      </w:pPr>
      <w:r>
        <w:rPr>
          <w:b/>
        </w:rPr>
        <w:t xml:space="preserve">11. maj </w:t>
      </w:r>
      <w:r w:rsidRPr="00083714">
        <w:rPr>
          <w:b/>
        </w:rPr>
        <w:t xml:space="preserve"> 20</w:t>
      </w:r>
      <w:r>
        <w:rPr>
          <w:b/>
        </w:rPr>
        <w:t>20</w:t>
      </w:r>
    </w:p>
    <w:p w:rsidR="004E1B8C" w:rsidRDefault="004E1B8C" w:rsidP="004E1B8C">
      <w:pPr>
        <w:jc w:val="center"/>
        <w:rPr>
          <w:rFonts w:ascii="Arial" w:hAnsi="Arial" w:cs="Arial"/>
          <w:b/>
          <w:i/>
        </w:rPr>
      </w:pPr>
      <w:r>
        <w:rPr>
          <w:b/>
          <w:color w:val="993300"/>
          <w:sz w:val="32"/>
          <w:szCs w:val="32"/>
        </w:rPr>
        <w:t>TCBL je zgledni evropski projekt, ker predstavlja rešitve za trajnostno preobrazbo evropske tekstilne in oblačilne industrije</w:t>
      </w:r>
    </w:p>
    <w:p w:rsidR="00993B7E" w:rsidRPr="00AC3749" w:rsidRDefault="0030750F" w:rsidP="00AC3749">
      <w:pPr>
        <w:jc w:val="both"/>
        <w:rPr>
          <w:rFonts w:ascii="Arial" w:hAnsi="Arial" w:cs="Arial"/>
          <w:b/>
          <w:i/>
        </w:rPr>
      </w:pPr>
      <w:r w:rsidRPr="00AC3749">
        <w:rPr>
          <w:rFonts w:ascii="Arial" w:hAnsi="Arial" w:cs="Arial"/>
          <w:b/>
          <w:i/>
        </w:rPr>
        <w:t xml:space="preserve">Evropska komisija predstavlja projekt TCBL: </w:t>
      </w:r>
      <w:proofErr w:type="spellStart"/>
      <w:r w:rsidRPr="00AC3749">
        <w:rPr>
          <w:rFonts w:ascii="Arial" w:hAnsi="Arial" w:cs="Arial"/>
          <w:b/>
          <w:i/>
        </w:rPr>
        <w:t>Textile</w:t>
      </w:r>
      <w:proofErr w:type="spellEnd"/>
      <w:r w:rsidRPr="00AC3749">
        <w:rPr>
          <w:rFonts w:ascii="Arial" w:hAnsi="Arial" w:cs="Arial"/>
          <w:b/>
          <w:i/>
        </w:rPr>
        <w:t xml:space="preserve"> </w:t>
      </w:r>
      <w:proofErr w:type="spellStart"/>
      <w:r w:rsidRPr="00AC3749">
        <w:rPr>
          <w:rFonts w:ascii="Arial" w:hAnsi="Arial" w:cs="Arial"/>
          <w:b/>
          <w:i/>
        </w:rPr>
        <w:t>and</w:t>
      </w:r>
      <w:proofErr w:type="spellEnd"/>
      <w:r w:rsidRPr="00AC3749">
        <w:rPr>
          <w:rFonts w:ascii="Arial" w:hAnsi="Arial" w:cs="Arial"/>
          <w:b/>
          <w:i/>
        </w:rPr>
        <w:t xml:space="preserve"> </w:t>
      </w:r>
      <w:proofErr w:type="spellStart"/>
      <w:r w:rsidRPr="00AC3749">
        <w:rPr>
          <w:rFonts w:ascii="Arial" w:hAnsi="Arial" w:cs="Arial"/>
          <w:b/>
          <w:i/>
        </w:rPr>
        <w:t>Clothing</w:t>
      </w:r>
      <w:proofErr w:type="spellEnd"/>
      <w:r w:rsidRPr="00AC3749">
        <w:rPr>
          <w:rFonts w:ascii="Arial" w:hAnsi="Arial" w:cs="Arial"/>
          <w:b/>
          <w:i/>
        </w:rPr>
        <w:t xml:space="preserve"> </w:t>
      </w:r>
      <w:proofErr w:type="spellStart"/>
      <w:r w:rsidRPr="00AC3749">
        <w:rPr>
          <w:rFonts w:ascii="Arial" w:hAnsi="Arial" w:cs="Arial"/>
          <w:b/>
          <w:i/>
        </w:rPr>
        <w:t>Business</w:t>
      </w:r>
      <w:proofErr w:type="spellEnd"/>
      <w:r w:rsidRPr="00AC3749">
        <w:rPr>
          <w:rFonts w:ascii="Arial" w:hAnsi="Arial" w:cs="Arial"/>
          <w:b/>
          <w:i/>
        </w:rPr>
        <w:t xml:space="preserve"> </w:t>
      </w:r>
      <w:proofErr w:type="spellStart"/>
      <w:r w:rsidRPr="00AC3749">
        <w:rPr>
          <w:rFonts w:ascii="Arial" w:hAnsi="Arial" w:cs="Arial"/>
          <w:b/>
          <w:i/>
        </w:rPr>
        <w:t>Labs</w:t>
      </w:r>
      <w:proofErr w:type="spellEnd"/>
      <w:r w:rsidRPr="00AC3749">
        <w:rPr>
          <w:rFonts w:ascii="Arial" w:hAnsi="Arial" w:cs="Arial"/>
          <w:b/>
          <w:i/>
        </w:rPr>
        <w:t xml:space="preserve"> kot zgled</w:t>
      </w:r>
      <w:r w:rsidR="0008354E" w:rsidRPr="00AC3749">
        <w:rPr>
          <w:rFonts w:ascii="Arial" w:hAnsi="Arial" w:cs="Arial"/>
          <w:b/>
          <w:i/>
        </w:rPr>
        <w:t xml:space="preserve">, ker je pokazal, kako ta industrija lahko postane bolj trajnostna. Vzpostavil je skupnost enako mislečih  </w:t>
      </w:r>
      <w:r w:rsidR="002257F1" w:rsidRPr="00AC3749">
        <w:rPr>
          <w:rFonts w:ascii="Arial" w:hAnsi="Arial" w:cs="Arial"/>
          <w:b/>
          <w:i/>
        </w:rPr>
        <w:t>posameznikov, združenj in podjetij s ciljem spremeniti poslovne modele in vzpostaviti bolj etično tekstilno in oblačilno industrijo v Evropi. Kot partnerji so sodeloval e lokalne šivalne kavarne</w:t>
      </w:r>
      <w:r w:rsidR="00086B44" w:rsidRPr="00AC3749">
        <w:rPr>
          <w:rFonts w:ascii="Arial" w:hAnsi="Arial" w:cs="Arial"/>
          <w:b/>
          <w:i/>
        </w:rPr>
        <w:t xml:space="preserve">, raziskovalne organizacije, podjetja, pridelovalci bombaža. </w:t>
      </w:r>
      <w:r w:rsidR="002257F1" w:rsidRPr="00AC3749">
        <w:rPr>
          <w:rFonts w:ascii="Arial" w:hAnsi="Arial" w:cs="Arial"/>
          <w:b/>
          <w:i/>
        </w:rPr>
        <w:t xml:space="preserve">V projektu je sodeloval tudi partner iz Slovenije. To je bil E-ZAVOD, Zavod za projektno svetovanje, raziskovanje in razvoj celovitih rešitev. </w:t>
      </w:r>
    </w:p>
    <w:p w:rsidR="00393EDE" w:rsidRPr="00AC3749" w:rsidRDefault="00393EDE" w:rsidP="00AC3749">
      <w:pPr>
        <w:jc w:val="both"/>
        <w:rPr>
          <w:rFonts w:ascii="Arial" w:hAnsi="Arial" w:cs="Arial"/>
          <w:sz w:val="20"/>
          <w:szCs w:val="20"/>
        </w:rPr>
      </w:pPr>
      <w:r w:rsidRPr="00AC3749">
        <w:rPr>
          <w:rFonts w:ascii="Arial" w:hAnsi="Arial" w:cs="Arial"/>
          <w:sz w:val="20"/>
          <w:szCs w:val="20"/>
        </w:rPr>
        <w:t>Da bi ugotovili, katera področja so v sektorju najbolj problematična, so se partnerji v projektu odločili obrniti na ljudi, ki izdelujejo tkanine, oblikujejo in šivajo oblačila. Njihovo izhodišče je bilo, da se izboljšava okoljskih in družbenih vplivov začne pri kakovosti delovnega okolja in se konča z zdravo in rastočo skupnostjo. Prek obiskov obratov, delavnic in konferenc so partnerji v projektu zbrali zgodbe več kot 1000 ljudi, ki so vključeni v proizvodnjo.</w:t>
      </w:r>
    </w:p>
    <w:p w:rsidR="00AC3749" w:rsidRPr="00AC3749" w:rsidRDefault="00393EDE" w:rsidP="00AC3749">
      <w:pPr>
        <w:jc w:val="both"/>
        <w:rPr>
          <w:rFonts w:ascii="Arial" w:hAnsi="Arial" w:cs="Arial"/>
          <w:sz w:val="20"/>
          <w:szCs w:val="20"/>
        </w:rPr>
      </w:pPr>
      <w:r w:rsidRPr="00AC3749">
        <w:rPr>
          <w:rFonts w:ascii="Arial" w:hAnsi="Arial" w:cs="Arial"/>
          <w:sz w:val="20"/>
          <w:szCs w:val="20"/>
        </w:rPr>
        <w:t>Čeprav je bil projekt zaključen junija 2019, se 15 eksperimentov nadaljuje</w:t>
      </w:r>
      <w:r w:rsidR="00AC3749" w:rsidRPr="00AC3749">
        <w:rPr>
          <w:rFonts w:ascii="Arial" w:hAnsi="Arial" w:cs="Arial"/>
          <w:sz w:val="20"/>
          <w:szCs w:val="20"/>
        </w:rPr>
        <w:t xml:space="preserve">, projektna skupina pa vzpostavlja TCBL fundacijo kot neprofitno telo za promocijo trajnostnih inovacij v modni industriji. Partnerji v projektu so prav tako ustanovili 14 zagonskih podjetij in svetovalno  podjetje TCBL. </w:t>
      </w:r>
    </w:p>
    <w:p w:rsidR="00AC3749" w:rsidRPr="00AC3749" w:rsidRDefault="00AC3749" w:rsidP="00AC3749">
      <w:pPr>
        <w:jc w:val="both"/>
        <w:rPr>
          <w:rFonts w:ascii="Arial" w:hAnsi="Arial" w:cs="Arial"/>
          <w:b/>
          <w:sz w:val="20"/>
          <w:szCs w:val="20"/>
        </w:rPr>
      </w:pPr>
      <w:r w:rsidRPr="00AC3749">
        <w:rPr>
          <w:rFonts w:ascii="Arial" w:hAnsi="Arial" w:cs="Arial"/>
          <w:b/>
          <w:sz w:val="20"/>
          <w:szCs w:val="20"/>
        </w:rPr>
        <w:t>Koristne informacije:</w:t>
      </w:r>
    </w:p>
    <w:p w:rsidR="00AC3749" w:rsidRPr="00AC3749" w:rsidRDefault="00AC3749" w:rsidP="00AC3749">
      <w:pPr>
        <w:pStyle w:val="Odstavekseznama"/>
        <w:numPr>
          <w:ilvl w:val="0"/>
          <w:numId w:val="1"/>
        </w:numPr>
        <w:jc w:val="both"/>
        <w:rPr>
          <w:rFonts w:ascii="Arial" w:hAnsi="Arial" w:cs="Arial"/>
          <w:sz w:val="20"/>
          <w:szCs w:val="20"/>
        </w:rPr>
      </w:pPr>
      <w:r w:rsidRPr="00AC3749">
        <w:rPr>
          <w:rFonts w:ascii="Arial" w:hAnsi="Arial" w:cs="Arial"/>
          <w:sz w:val="20"/>
          <w:szCs w:val="20"/>
        </w:rPr>
        <w:t>Spletna stran projekta:</w:t>
      </w:r>
    </w:p>
    <w:p w:rsidR="00AC3749" w:rsidRPr="00AC3749" w:rsidRDefault="00AC3749" w:rsidP="00AC3749">
      <w:pPr>
        <w:pStyle w:val="Odstavekseznama"/>
        <w:numPr>
          <w:ilvl w:val="0"/>
          <w:numId w:val="1"/>
        </w:numPr>
        <w:jc w:val="both"/>
        <w:rPr>
          <w:rFonts w:ascii="Arial" w:hAnsi="Arial" w:cs="Arial"/>
          <w:sz w:val="20"/>
          <w:szCs w:val="20"/>
        </w:rPr>
      </w:pPr>
      <w:hyperlink r:id="rId6" w:history="1">
        <w:r w:rsidRPr="00AC3749">
          <w:rPr>
            <w:rStyle w:val="Hiperpovezava"/>
            <w:rFonts w:ascii="Arial" w:hAnsi="Arial" w:cs="Arial"/>
            <w:sz w:val="20"/>
            <w:szCs w:val="20"/>
          </w:rPr>
          <w:t>https://tcbl.eu/</w:t>
        </w:r>
      </w:hyperlink>
    </w:p>
    <w:p w:rsidR="00AC3749" w:rsidRPr="00AC3749" w:rsidRDefault="00AC3749" w:rsidP="00AC3749">
      <w:pPr>
        <w:spacing w:after="0"/>
        <w:jc w:val="both"/>
        <w:rPr>
          <w:rFonts w:ascii="Arial" w:hAnsi="Arial" w:cs="Arial"/>
          <w:sz w:val="20"/>
          <w:szCs w:val="20"/>
        </w:rPr>
      </w:pPr>
      <w:r w:rsidRPr="00AC3749">
        <w:rPr>
          <w:rFonts w:ascii="Arial" w:hAnsi="Arial" w:cs="Arial"/>
          <w:sz w:val="20"/>
          <w:szCs w:val="20"/>
        </w:rPr>
        <w:t>Pripravila:</w:t>
      </w:r>
    </w:p>
    <w:p w:rsidR="00086B44" w:rsidRPr="00AC3749" w:rsidRDefault="00AC3749" w:rsidP="00AC3749">
      <w:pPr>
        <w:spacing w:after="0"/>
        <w:jc w:val="both"/>
        <w:rPr>
          <w:rFonts w:ascii="Arial" w:hAnsi="Arial" w:cs="Arial"/>
          <w:sz w:val="20"/>
          <w:szCs w:val="20"/>
        </w:rPr>
      </w:pPr>
      <w:r w:rsidRPr="00AC3749">
        <w:rPr>
          <w:rFonts w:ascii="Arial" w:hAnsi="Arial" w:cs="Arial"/>
          <w:sz w:val="20"/>
          <w:szCs w:val="20"/>
        </w:rPr>
        <w:t>Darja Kocbek</w:t>
      </w:r>
      <w:r w:rsidR="00393EDE" w:rsidRPr="00AC3749">
        <w:rPr>
          <w:rFonts w:ascii="Arial" w:hAnsi="Arial" w:cs="Arial"/>
          <w:sz w:val="20"/>
          <w:szCs w:val="20"/>
        </w:rPr>
        <w:t xml:space="preserve"> </w:t>
      </w:r>
    </w:p>
    <w:sectPr w:rsidR="00086B44" w:rsidRPr="00AC3749" w:rsidSect="00DC0F3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1F6218"/>
    <w:multiLevelType w:val="hybridMultilevel"/>
    <w:tmpl w:val="09DEE9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6B0C"/>
    <w:rsid w:val="0008354E"/>
    <w:rsid w:val="00086B44"/>
    <w:rsid w:val="002257F1"/>
    <w:rsid w:val="0030750F"/>
    <w:rsid w:val="00393EDE"/>
    <w:rsid w:val="004E1B8C"/>
    <w:rsid w:val="00993B7E"/>
    <w:rsid w:val="00AC3749"/>
    <w:rsid w:val="00C52D17"/>
    <w:rsid w:val="00DC0F3B"/>
    <w:rsid w:val="00EA6B0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DC0F3B"/>
  </w:style>
  <w:style w:type="paragraph" w:styleId="Naslov2">
    <w:name w:val="heading 2"/>
    <w:basedOn w:val="Navaden"/>
    <w:next w:val="Navaden"/>
    <w:link w:val="Naslov2Znak"/>
    <w:uiPriority w:val="9"/>
    <w:semiHidden/>
    <w:unhideWhenUsed/>
    <w:qFormat/>
    <w:rsid w:val="004E1B8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content">
    <w:name w:val="content"/>
    <w:basedOn w:val="Privzetapisavaodstavka"/>
    <w:rsid w:val="0030750F"/>
  </w:style>
  <w:style w:type="character" w:styleId="Hiperpovezava">
    <w:name w:val="Hyperlink"/>
    <w:basedOn w:val="Privzetapisavaodstavka"/>
    <w:uiPriority w:val="99"/>
    <w:unhideWhenUsed/>
    <w:rsid w:val="00AC3749"/>
    <w:rPr>
      <w:color w:val="0000FF" w:themeColor="hyperlink"/>
      <w:u w:val="single"/>
    </w:rPr>
  </w:style>
  <w:style w:type="paragraph" w:styleId="Odstavekseznama">
    <w:name w:val="List Paragraph"/>
    <w:basedOn w:val="Navaden"/>
    <w:uiPriority w:val="34"/>
    <w:qFormat/>
    <w:rsid w:val="00AC3749"/>
    <w:pPr>
      <w:ind w:left="720"/>
      <w:contextualSpacing/>
    </w:pPr>
  </w:style>
  <w:style w:type="character" w:customStyle="1" w:styleId="Naslov2Znak">
    <w:name w:val="Naslov 2 Znak"/>
    <w:basedOn w:val="Privzetapisavaodstavka"/>
    <w:link w:val="Naslov2"/>
    <w:uiPriority w:val="9"/>
    <w:semiHidden/>
    <w:rsid w:val="004E1B8C"/>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4E1B8C"/>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E1B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cbl.e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256</Words>
  <Characters>1461</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2020-05-06T14:48:00Z</dcterms:created>
  <dcterms:modified xsi:type="dcterms:W3CDTF">2020-05-06T18:50:00Z</dcterms:modified>
</cp:coreProperties>
</file>