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086" w:rsidRPr="00467345" w:rsidRDefault="006E1086" w:rsidP="006E108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E1086" w:rsidRPr="00301C78" w:rsidRDefault="006E1086" w:rsidP="006E1086">
      <w:pPr>
        <w:pStyle w:val="Naslov2"/>
        <w:tabs>
          <w:tab w:val="left" w:pos="3120"/>
        </w:tabs>
        <w:spacing w:before="0"/>
        <w:jc w:val="center"/>
        <w:rPr>
          <w:sz w:val="22"/>
        </w:rPr>
      </w:pPr>
      <w:r w:rsidRPr="00083714">
        <w:rPr>
          <w:sz w:val="22"/>
        </w:rPr>
        <w:t>Slovensko gospodarsko in raziskovalno združenje, Bruselj</w:t>
      </w:r>
    </w:p>
    <w:p w:rsidR="006E1086" w:rsidRPr="00083714" w:rsidRDefault="006E1086" w:rsidP="006E1086">
      <w:pPr>
        <w:pBdr>
          <w:bottom w:val="single" w:sz="6" w:space="1" w:color="auto"/>
        </w:pBdr>
        <w:tabs>
          <w:tab w:val="left" w:pos="3120"/>
        </w:tabs>
        <w:rPr>
          <w:sz w:val="16"/>
          <w:szCs w:val="16"/>
        </w:rPr>
      </w:pPr>
    </w:p>
    <w:p w:rsidR="006E1086" w:rsidRDefault="006E1086" w:rsidP="006E1086">
      <w:pPr>
        <w:tabs>
          <w:tab w:val="left" w:pos="3120"/>
        </w:tabs>
        <w:jc w:val="center"/>
        <w:rPr>
          <w:b/>
        </w:rPr>
      </w:pPr>
      <w:r>
        <w:rPr>
          <w:b/>
        </w:rPr>
        <w:t xml:space="preserve">Občasna informacija članom 72 </w:t>
      </w:r>
      <w:r w:rsidRPr="00083714">
        <w:rPr>
          <w:b/>
        </w:rPr>
        <w:t>– 20</w:t>
      </w:r>
      <w:r>
        <w:rPr>
          <w:b/>
        </w:rPr>
        <w:t>23</w:t>
      </w:r>
    </w:p>
    <w:p w:rsidR="006E1086" w:rsidRDefault="006E1086" w:rsidP="006E1086">
      <w:pPr>
        <w:tabs>
          <w:tab w:val="left" w:pos="3120"/>
        </w:tabs>
        <w:jc w:val="center"/>
        <w:rPr>
          <w:b/>
        </w:rPr>
      </w:pPr>
      <w:r>
        <w:rPr>
          <w:b/>
        </w:rPr>
        <w:t xml:space="preserve">01. maj </w:t>
      </w:r>
      <w:r w:rsidRPr="00083714">
        <w:rPr>
          <w:b/>
        </w:rPr>
        <w:t xml:space="preserve"> 20</w:t>
      </w:r>
      <w:r>
        <w:rPr>
          <w:b/>
        </w:rPr>
        <w:t>23</w:t>
      </w:r>
    </w:p>
    <w:p w:rsidR="00E100B4" w:rsidRDefault="006E1086" w:rsidP="006E1086">
      <w:pPr>
        <w:jc w:val="center"/>
        <w:rPr>
          <w:rFonts w:ascii="Arial" w:hAnsi="Arial" w:cs="Arial"/>
          <w:b/>
          <w:i/>
        </w:rPr>
      </w:pPr>
      <w:r>
        <w:rPr>
          <w:b/>
          <w:color w:val="993300"/>
          <w:sz w:val="32"/>
          <w:szCs w:val="32"/>
        </w:rPr>
        <w:t>Odprt je razpis pobude Prenova, ki jo vodijo državljani, za energetske skupnosti</w:t>
      </w:r>
    </w:p>
    <w:p w:rsidR="009A0682" w:rsidRPr="00E100B4" w:rsidRDefault="009C00F0" w:rsidP="00E100B4">
      <w:pPr>
        <w:jc w:val="both"/>
        <w:rPr>
          <w:rFonts w:ascii="Arial" w:hAnsi="Arial" w:cs="Arial"/>
          <w:b/>
          <w:i/>
        </w:rPr>
      </w:pPr>
      <w:r w:rsidRPr="00E100B4">
        <w:rPr>
          <w:rFonts w:ascii="Arial" w:hAnsi="Arial" w:cs="Arial"/>
          <w:b/>
          <w:i/>
        </w:rPr>
        <w:t>Prenova, ki jo vodijo državljani (</w:t>
      </w:r>
      <w:proofErr w:type="spellStart"/>
      <w:r w:rsidRPr="00E100B4">
        <w:rPr>
          <w:rFonts w:ascii="Arial" w:hAnsi="Arial" w:cs="Arial"/>
          <w:b/>
          <w:i/>
        </w:rPr>
        <w:t>Citizen</w:t>
      </w:r>
      <w:proofErr w:type="spellEnd"/>
      <w:r w:rsidRPr="00E100B4">
        <w:rPr>
          <w:rFonts w:ascii="Arial" w:hAnsi="Arial" w:cs="Arial"/>
          <w:b/>
          <w:i/>
        </w:rPr>
        <w:t xml:space="preserve">-Led </w:t>
      </w:r>
      <w:proofErr w:type="spellStart"/>
      <w:r w:rsidRPr="00E100B4">
        <w:rPr>
          <w:rFonts w:ascii="Arial" w:hAnsi="Arial" w:cs="Arial"/>
          <w:b/>
          <w:i/>
        </w:rPr>
        <w:t>Renovation</w:t>
      </w:r>
      <w:proofErr w:type="spellEnd"/>
      <w:r w:rsidRPr="00E100B4">
        <w:rPr>
          <w:rFonts w:ascii="Arial" w:hAnsi="Arial" w:cs="Arial"/>
          <w:b/>
          <w:i/>
        </w:rPr>
        <w:t>), je nova pobuda EU, katere cilj je okrepiti energetske skupnosti in jim omogočiti, da prevzamejo vodilno vlogo pri projektih energetsko varčne prenove. Namen pobude je izbranim pilotnim projektom pomagati premagati finančne, pravne, tehnične in informacijske ovire ter zagotoviti stanovanjske stavbe, prilagojene prihodnosti.</w:t>
      </w:r>
      <w:r w:rsidR="00223E5D" w:rsidRPr="00E100B4">
        <w:rPr>
          <w:rFonts w:ascii="Arial" w:hAnsi="Arial" w:cs="Arial"/>
          <w:b/>
          <w:i/>
        </w:rPr>
        <w:t xml:space="preserve"> Razpis za prijavo pilotnih projektov, za katere bo zagotovljena pomoč med junijem 2023 in novembrom 2024, je odprt do 31. maja. Člani lahko dobijo več informacij na SBRA.</w:t>
      </w:r>
    </w:p>
    <w:p w:rsidR="00223E5D" w:rsidRPr="00E100B4" w:rsidRDefault="00223E5D" w:rsidP="00E100B4">
      <w:pPr>
        <w:jc w:val="both"/>
        <w:rPr>
          <w:rFonts w:ascii="Arial" w:hAnsi="Arial" w:cs="Arial"/>
          <w:sz w:val="20"/>
          <w:szCs w:val="20"/>
        </w:rPr>
      </w:pPr>
      <w:r w:rsidRPr="00E100B4">
        <w:rPr>
          <w:rFonts w:ascii="Arial" w:hAnsi="Arial" w:cs="Arial"/>
          <w:sz w:val="20"/>
          <w:szCs w:val="20"/>
        </w:rPr>
        <w:t xml:space="preserve">Prijavijo se lahko </w:t>
      </w:r>
      <w:r w:rsidR="00225B7F" w:rsidRPr="00E100B4">
        <w:rPr>
          <w:rFonts w:ascii="Arial" w:hAnsi="Arial" w:cs="Arial"/>
          <w:sz w:val="20"/>
          <w:szCs w:val="20"/>
        </w:rPr>
        <w:t>posamezni državljani ali skupnosti za obnovljive vire energije ali več energetskih skupnosti lahko odda skupno vlogo</w:t>
      </w:r>
      <w:r w:rsidRPr="00E100B4">
        <w:rPr>
          <w:rFonts w:ascii="Arial" w:hAnsi="Arial" w:cs="Arial"/>
          <w:sz w:val="20"/>
          <w:szCs w:val="20"/>
        </w:rPr>
        <w:t>. Izbrali bodo največ 3 pilotne pobude (nadaljnje 3 pobude bodo na rezervnem seznamu).</w:t>
      </w:r>
      <w:r w:rsidR="00225B7F" w:rsidRPr="00E100B4">
        <w:rPr>
          <w:rFonts w:ascii="Arial" w:hAnsi="Arial" w:cs="Arial"/>
          <w:sz w:val="20"/>
          <w:szCs w:val="20"/>
        </w:rPr>
        <w:t xml:space="preserve"> Skupnosti, ki že prejemajo tehnično pomoč za prenovo, ki jo vodijo državljani, iz evropskih, nacionalnih ali regionalnih sredstev, ne morejo zaprositi za pomoč. </w:t>
      </w:r>
    </w:p>
    <w:p w:rsidR="00225B7F" w:rsidRPr="00E100B4" w:rsidRDefault="00225B7F" w:rsidP="00E100B4">
      <w:pPr>
        <w:jc w:val="both"/>
        <w:rPr>
          <w:rFonts w:ascii="Arial" w:hAnsi="Arial" w:cs="Arial"/>
          <w:sz w:val="20"/>
          <w:szCs w:val="20"/>
        </w:rPr>
      </w:pPr>
      <w:r w:rsidRPr="00E100B4">
        <w:rPr>
          <w:rFonts w:ascii="Arial" w:hAnsi="Arial" w:cs="Arial"/>
          <w:sz w:val="20"/>
          <w:szCs w:val="20"/>
        </w:rPr>
        <w:t xml:space="preserve">Pomoč bo na voljo za </w:t>
      </w:r>
      <w:r w:rsidR="00E100B4" w:rsidRPr="00E100B4">
        <w:rPr>
          <w:rFonts w:ascii="Arial" w:hAnsi="Arial" w:cs="Arial"/>
          <w:sz w:val="20"/>
          <w:szCs w:val="20"/>
        </w:rPr>
        <w:t>razvoj načrtovanih projektov in investicijskih načrtov, pri upravnih postopkih, pri vodenju projekta in izdelavi tehničnega načrta. Prav tako je predvidena pomoč v komunikaciji z državljani, za vzajemno učenje v pilotnih skupnostih in regijah.</w:t>
      </w:r>
    </w:p>
    <w:p w:rsidR="00E100B4" w:rsidRPr="00E100B4" w:rsidRDefault="00E100B4" w:rsidP="00E100B4">
      <w:pPr>
        <w:jc w:val="both"/>
        <w:rPr>
          <w:rFonts w:ascii="Arial" w:hAnsi="Arial" w:cs="Arial"/>
          <w:b/>
          <w:sz w:val="20"/>
          <w:szCs w:val="20"/>
        </w:rPr>
      </w:pPr>
      <w:r w:rsidRPr="00E100B4">
        <w:rPr>
          <w:rFonts w:ascii="Arial" w:hAnsi="Arial" w:cs="Arial"/>
          <w:b/>
          <w:sz w:val="20"/>
          <w:szCs w:val="20"/>
        </w:rPr>
        <w:t>Koristne informacije:</w:t>
      </w:r>
    </w:p>
    <w:p w:rsidR="00E100B4" w:rsidRPr="00E100B4" w:rsidRDefault="00E100B4" w:rsidP="00E100B4">
      <w:pPr>
        <w:pStyle w:val="Odstavekseznama"/>
        <w:numPr>
          <w:ilvl w:val="0"/>
          <w:numId w:val="1"/>
        </w:numPr>
        <w:jc w:val="both"/>
        <w:rPr>
          <w:rFonts w:ascii="Arial" w:hAnsi="Arial" w:cs="Arial"/>
          <w:sz w:val="20"/>
          <w:szCs w:val="20"/>
        </w:rPr>
      </w:pPr>
      <w:r w:rsidRPr="00E100B4">
        <w:rPr>
          <w:rFonts w:ascii="Arial" w:hAnsi="Arial" w:cs="Arial"/>
          <w:sz w:val="20"/>
          <w:szCs w:val="20"/>
        </w:rPr>
        <w:t>Poziv s povezavami na dokumente:</w:t>
      </w:r>
    </w:p>
    <w:p w:rsidR="00E100B4" w:rsidRPr="00E100B4" w:rsidRDefault="00E100B4" w:rsidP="00E100B4">
      <w:pPr>
        <w:pStyle w:val="Odstavekseznama"/>
        <w:numPr>
          <w:ilvl w:val="0"/>
          <w:numId w:val="1"/>
        </w:numPr>
        <w:jc w:val="both"/>
        <w:rPr>
          <w:rFonts w:ascii="Arial" w:hAnsi="Arial" w:cs="Arial"/>
          <w:sz w:val="20"/>
          <w:szCs w:val="20"/>
        </w:rPr>
      </w:pPr>
      <w:hyperlink r:id="rId6" w:history="1">
        <w:r w:rsidRPr="00E100B4">
          <w:rPr>
            <w:rStyle w:val="Hiperpovezava"/>
            <w:rFonts w:ascii="Arial" w:hAnsi="Arial" w:cs="Arial"/>
            <w:sz w:val="20"/>
            <w:szCs w:val="20"/>
          </w:rPr>
          <w:t>https://energy.ec.europa.eu/news/launch-citizen-led-renovation-project-and-open-call-participation-2023-04-24_en</w:t>
        </w:r>
      </w:hyperlink>
    </w:p>
    <w:p w:rsidR="00E100B4" w:rsidRPr="00E100B4" w:rsidRDefault="00E100B4" w:rsidP="00E100B4">
      <w:pPr>
        <w:spacing w:after="0"/>
        <w:jc w:val="both"/>
        <w:rPr>
          <w:rFonts w:ascii="Arial" w:hAnsi="Arial" w:cs="Arial"/>
          <w:sz w:val="20"/>
          <w:szCs w:val="20"/>
        </w:rPr>
      </w:pPr>
      <w:r w:rsidRPr="00E100B4">
        <w:rPr>
          <w:rFonts w:ascii="Arial" w:hAnsi="Arial" w:cs="Arial"/>
          <w:sz w:val="20"/>
          <w:szCs w:val="20"/>
        </w:rPr>
        <w:t>Pripravila:</w:t>
      </w:r>
    </w:p>
    <w:p w:rsidR="00E100B4" w:rsidRPr="00E100B4" w:rsidRDefault="00E100B4" w:rsidP="00E100B4">
      <w:pPr>
        <w:spacing w:after="0"/>
        <w:jc w:val="both"/>
        <w:rPr>
          <w:rFonts w:ascii="Arial" w:hAnsi="Arial" w:cs="Arial"/>
          <w:sz w:val="20"/>
          <w:szCs w:val="20"/>
        </w:rPr>
      </w:pPr>
      <w:r w:rsidRPr="00E100B4">
        <w:rPr>
          <w:rFonts w:ascii="Arial" w:hAnsi="Arial" w:cs="Arial"/>
          <w:sz w:val="20"/>
          <w:szCs w:val="20"/>
        </w:rPr>
        <w:t>Darja Kocbek</w:t>
      </w:r>
    </w:p>
    <w:sectPr w:rsidR="00E100B4" w:rsidRPr="00E100B4" w:rsidSect="009A06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9104C"/>
    <w:multiLevelType w:val="hybridMultilevel"/>
    <w:tmpl w:val="EA625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00F0"/>
    <w:rsid w:val="00223E5D"/>
    <w:rsid w:val="00225B7F"/>
    <w:rsid w:val="003C0111"/>
    <w:rsid w:val="006E1086"/>
    <w:rsid w:val="009A0682"/>
    <w:rsid w:val="009C00F0"/>
    <w:rsid w:val="00E100B4"/>
    <w:rsid w:val="00F9435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A0682"/>
  </w:style>
  <w:style w:type="paragraph" w:styleId="Naslov2">
    <w:name w:val="heading 2"/>
    <w:basedOn w:val="Navaden"/>
    <w:link w:val="Naslov2Znak"/>
    <w:uiPriority w:val="9"/>
    <w:qFormat/>
    <w:rsid w:val="006E108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100B4"/>
    <w:rPr>
      <w:color w:val="0000FF" w:themeColor="hyperlink"/>
      <w:u w:val="single"/>
    </w:rPr>
  </w:style>
  <w:style w:type="paragraph" w:styleId="Odstavekseznama">
    <w:name w:val="List Paragraph"/>
    <w:basedOn w:val="Navaden"/>
    <w:uiPriority w:val="34"/>
    <w:qFormat/>
    <w:rsid w:val="00E100B4"/>
    <w:pPr>
      <w:ind w:left="720"/>
      <w:contextualSpacing/>
    </w:pPr>
  </w:style>
  <w:style w:type="character" w:customStyle="1" w:styleId="Naslov2Znak">
    <w:name w:val="Naslov 2 Znak"/>
    <w:basedOn w:val="Privzetapisavaodstavka"/>
    <w:link w:val="Naslov2"/>
    <w:uiPriority w:val="9"/>
    <w:rsid w:val="006E1086"/>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6E108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E10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gy.ec.europa.eu/news/launch-citizen-led-renovation-project-and-open-call-participation-2023-04-24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256</Words>
  <Characters>1462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2023-04-25T18:56:00Z</dcterms:created>
  <dcterms:modified xsi:type="dcterms:W3CDTF">2023-04-25T19:14:00Z</dcterms:modified>
</cp:coreProperties>
</file>