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8BF" w:rsidRPr="00D5331F" w:rsidRDefault="00C848BF" w:rsidP="00C848BF">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848BF" w:rsidRPr="00C446CC" w:rsidRDefault="00C848BF" w:rsidP="00C848BF">
      <w:pPr>
        <w:pStyle w:val="Naslov2"/>
        <w:tabs>
          <w:tab w:val="left" w:pos="3120"/>
        </w:tabs>
        <w:spacing w:before="0"/>
        <w:jc w:val="center"/>
        <w:rPr>
          <w:b w:val="0"/>
          <w:bCs w:val="0"/>
          <w:i/>
          <w:iCs/>
          <w:sz w:val="22"/>
        </w:rPr>
      </w:pPr>
      <w:r w:rsidRPr="00C446CC">
        <w:rPr>
          <w:sz w:val="22"/>
        </w:rPr>
        <w:t>Slovensko gospodarsko in raziskovalno združenje, Bruselj</w:t>
      </w:r>
    </w:p>
    <w:p w:rsidR="00C848BF" w:rsidRPr="00C446CC" w:rsidRDefault="00C848BF" w:rsidP="00C848BF">
      <w:pPr>
        <w:pBdr>
          <w:bottom w:val="single" w:sz="6" w:space="1" w:color="auto"/>
        </w:pBdr>
        <w:tabs>
          <w:tab w:val="left" w:pos="3120"/>
        </w:tabs>
        <w:spacing w:after="0"/>
        <w:jc w:val="center"/>
        <w:rPr>
          <w:sz w:val="16"/>
          <w:szCs w:val="16"/>
        </w:rPr>
      </w:pPr>
    </w:p>
    <w:p w:rsidR="00C848BF" w:rsidRDefault="00C848BF" w:rsidP="00C848BF">
      <w:pPr>
        <w:tabs>
          <w:tab w:val="left" w:pos="3120"/>
        </w:tabs>
        <w:spacing w:after="0"/>
        <w:rPr>
          <w:b/>
        </w:rPr>
      </w:pPr>
      <w:r w:rsidRPr="00C446CC">
        <w:rPr>
          <w:b/>
        </w:rPr>
        <w:tab/>
      </w:r>
    </w:p>
    <w:p w:rsidR="00C848BF" w:rsidRPr="0044656B" w:rsidRDefault="00C848BF" w:rsidP="00C848BF">
      <w:pPr>
        <w:tabs>
          <w:tab w:val="left" w:pos="3120"/>
        </w:tabs>
        <w:spacing w:after="0"/>
        <w:jc w:val="center"/>
        <w:rPr>
          <w:b/>
        </w:rPr>
      </w:pPr>
      <w:r w:rsidRPr="0044656B">
        <w:rPr>
          <w:b/>
        </w:rPr>
        <w:t xml:space="preserve">Občasna informacija članom </w:t>
      </w:r>
      <w:r>
        <w:rPr>
          <w:b/>
        </w:rPr>
        <w:t>72</w:t>
      </w:r>
      <w:r w:rsidRPr="0044656B">
        <w:rPr>
          <w:b/>
        </w:rPr>
        <w:t xml:space="preserve"> – 2019</w:t>
      </w:r>
    </w:p>
    <w:p w:rsidR="00C848BF" w:rsidRPr="0044656B" w:rsidRDefault="00C848BF" w:rsidP="00C848BF">
      <w:pPr>
        <w:tabs>
          <w:tab w:val="left" w:pos="3120"/>
        </w:tabs>
        <w:spacing w:after="0"/>
        <w:jc w:val="center"/>
        <w:rPr>
          <w:b/>
        </w:rPr>
      </w:pPr>
    </w:p>
    <w:p w:rsidR="00C848BF" w:rsidRPr="0044656B" w:rsidRDefault="00C848BF" w:rsidP="00C848BF">
      <w:pPr>
        <w:tabs>
          <w:tab w:val="left" w:pos="3120"/>
        </w:tabs>
        <w:spacing w:after="0"/>
        <w:jc w:val="center"/>
        <w:rPr>
          <w:b/>
        </w:rPr>
      </w:pPr>
      <w:r>
        <w:rPr>
          <w:b/>
        </w:rPr>
        <w:t>06</w:t>
      </w:r>
      <w:r w:rsidRPr="0044656B">
        <w:rPr>
          <w:b/>
        </w:rPr>
        <w:t xml:space="preserve">. </w:t>
      </w:r>
      <w:r>
        <w:rPr>
          <w:b/>
        </w:rPr>
        <w:t>maj</w:t>
      </w:r>
      <w:r w:rsidRPr="0044656B">
        <w:rPr>
          <w:b/>
        </w:rPr>
        <w:t xml:space="preserve"> 2019</w:t>
      </w:r>
    </w:p>
    <w:p w:rsidR="00C848BF" w:rsidRPr="0044656B" w:rsidRDefault="00C848BF" w:rsidP="00C848BF">
      <w:pPr>
        <w:tabs>
          <w:tab w:val="left" w:pos="3120"/>
        </w:tabs>
        <w:spacing w:after="0"/>
        <w:jc w:val="center"/>
        <w:rPr>
          <w:b/>
        </w:rPr>
      </w:pPr>
    </w:p>
    <w:p w:rsidR="00C848BF" w:rsidRDefault="00C848BF" w:rsidP="00C848BF">
      <w:pPr>
        <w:jc w:val="center"/>
        <w:rPr>
          <w:rFonts w:ascii="Arial" w:hAnsi="Arial" w:cs="Arial"/>
          <w:b/>
          <w:i/>
        </w:rPr>
      </w:pPr>
      <w:r>
        <w:rPr>
          <w:b/>
          <w:color w:val="993300"/>
          <w:sz w:val="32"/>
          <w:szCs w:val="32"/>
        </w:rPr>
        <w:t xml:space="preserve">Poročilo s priporočili za trajnostno rabo biomase za ogrevanje v podonavski </w:t>
      </w:r>
      <w:proofErr w:type="spellStart"/>
      <w:r>
        <w:rPr>
          <w:b/>
          <w:color w:val="993300"/>
          <w:sz w:val="32"/>
          <w:szCs w:val="32"/>
        </w:rPr>
        <w:t>makroregiji</w:t>
      </w:r>
      <w:proofErr w:type="spellEnd"/>
      <w:r>
        <w:rPr>
          <w:b/>
          <w:color w:val="993300"/>
          <w:sz w:val="32"/>
          <w:szCs w:val="32"/>
        </w:rPr>
        <w:t>, katere članica je tudi Slovenija</w:t>
      </w:r>
    </w:p>
    <w:p w:rsidR="007A166A" w:rsidRPr="00426CD0" w:rsidRDefault="007A166A" w:rsidP="00426CD0">
      <w:pPr>
        <w:jc w:val="both"/>
        <w:rPr>
          <w:rFonts w:ascii="Arial" w:hAnsi="Arial" w:cs="Arial"/>
          <w:b/>
          <w:i/>
        </w:rPr>
      </w:pPr>
      <w:r w:rsidRPr="00426CD0">
        <w:rPr>
          <w:rFonts w:ascii="Arial" w:hAnsi="Arial" w:cs="Arial"/>
          <w:b/>
          <w:i/>
        </w:rPr>
        <w:t xml:space="preserve">Podatki Skupnega raziskovalnega središča (JRC) pri Evropski komisiji kažejo, da se je količina izpustov CO2 na območju Podonavja od leta 1990 zmanjšala za 40 odstotkov, istočasno pa se je onesnaženost zraka z majhnimi delci povečala za več kot 60 odstotkov. Ti podatki kažejo, da je treba ukrepe za </w:t>
      </w:r>
      <w:proofErr w:type="spellStart"/>
      <w:r w:rsidRPr="00426CD0">
        <w:rPr>
          <w:rFonts w:ascii="Arial" w:hAnsi="Arial" w:cs="Arial"/>
          <w:b/>
          <w:i/>
        </w:rPr>
        <w:t>dekarbonizacijo</w:t>
      </w:r>
      <w:proofErr w:type="spellEnd"/>
      <w:r w:rsidRPr="00426CD0">
        <w:rPr>
          <w:rFonts w:ascii="Arial" w:hAnsi="Arial" w:cs="Arial"/>
          <w:b/>
          <w:i/>
        </w:rPr>
        <w:t xml:space="preserve"> skrbno kontrolirati. Poročilo je namenjeno snovalcem politik, regulatorjem, raziskovalcem in drugim v podonavski </w:t>
      </w:r>
      <w:proofErr w:type="spellStart"/>
      <w:r w:rsidRPr="00426CD0">
        <w:rPr>
          <w:rFonts w:ascii="Arial" w:hAnsi="Arial" w:cs="Arial"/>
          <w:b/>
          <w:i/>
        </w:rPr>
        <w:t>makroregiji</w:t>
      </w:r>
      <w:proofErr w:type="spellEnd"/>
      <w:r w:rsidRPr="00426CD0">
        <w:rPr>
          <w:rFonts w:ascii="Arial" w:hAnsi="Arial" w:cs="Arial"/>
          <w:b/>
          <w:i/>
        </w:rPr>
        <w:t xml:space="preserve">, ki </w:t>
      </w:r>
      <w:r w:rsidR="006D2E40" w:rsidRPr="00426CD0">
        <w:rPr>
          <w:rFonts w:ascii="Arial" w:hAnsi="Arial" w:cs="Arial"/>
          <w:b/>
          <w:i/>
        </w:rPr>
        <w:t>iščejo rešitve za uravnoteženje pozitivnih in negativnih učinkov »</w:t>
      </w:r>
      <w:proofErr w:type="spellStart"/>
      <w:r w:rsidR="006D2E40" w:rsidRPr="00426CD0">
        <w:rPr>
          <w:rFonts w:ascii="Arial" w:hAnsi="Arial" w:cs="Arial"/>
          <w:b/>
          <w:i/>
        </w:rPr>
        <w:t>dekarbonizacije</w:t>
      </w:r>
      <w:proofErr w:type="spellEnd"/>
      <w:r w:rsidR="006D2E40" w:rsidRPr="00426CD0">
        <w:rPr>
          <w:rFonts w:ascii="Arial" w:hAnsi="Arial" w:cs="Arial"/>
          <w:b/>
          <w:i/>
        </w:rPr>
        <w:t xml:space="preserve">« na kakovost zraka, okolja, zdravje ljudi. </w:t>
      </w:r>
    </w:p>
    <w:p w:rsidR="00426CD0" w:rsidRPr="00426CD0" w:rsidRDefault="006D2E40" w:rsidP="00426CD0">
      <w:pPr>
        <w:jc w:val="both"/>
        <w:rPr>
          <w:rFonts w:ascii="Arial" w:hAnsi="Arial" w:cs="Arial"/>
          <w:sz w:val="20"/>
          <w:szCs w:val="20"/>
        </w:rPr>
      </w:pPr>
      <w:r w:rsidRPr="00426CD0">
        <w:rPr>
          <w:rFonts w:ascii="Arial" w:hAnsi="Arial" w:cs="Arial"/>
          <w:sz w:val="20"/>
          <w:szCs w:val="20"/>
        </w:rPr>
        <w:t>V poročilu so raziskovalci JRC navedli</w:t>
      </w:r>
      <w:r w:rsidR="00426CD0" w:rsidRPr="00426CD0">
        <w:rPr>
          <w:rFonts w:ascii="Arial" w:hAnsi="Arial" w:cs="Arial"/>
          <w:sz w:val="20"/>
          <w:szCs w:val="20"/>
        </w:rPr>
        <w:t>, da bo biomasa na območju Podonavja ostala pomembno gorivo</w:t>
      </w:r>
      <w:r w:rsidRPr="00426CD0">
        <w:rPr>
          <w:rFonts w:ascii="Arial" w:hAnsi="Arial" w:cs="Arial"/>
          <w:sz w:val="20"/>
          <w:szCs w:val="20"/>
        </w:rPr>
        <w:t>.</w:t>
      </w:r>
      <w:r w:rsidR="00426CD0" w:rsidRPr="00426CD0">
        <w:rPr>
          <w:rFonts w:ascii="Arial" w:hAnsi="Arial" w:cs="Arial"/>
          <w:sz w:val="20"/>
          <w:szCs w:val="20"/>
        </w:rPr>
        <w:t xml:space="preserve"> Kurjenje v domačih kuriščih povzroča precejšnje onesnaževanje zraka z majhnimi delci. Podatki JRC  kažejo, da izpusti majhnih delcev, ki jih povzročajo stanovanjske stavbe, v velikih mestih Podonavja znašajo med 5 in 25 odstotkov, ob tem pa izpusti iz zasebnih kurišč redko presežejo 5 odstotkov. Zaradi tega politik za zmanjšanje tega onesnaževanja ne gre omejevati le na mesta.</w:t>
      </w:r>
    </w:p>
    <w:p w:rsidR="00426CD0" w:rsidRPr="00426CD0" w:rsidRDefault="00426CD0" w:rsidP="00426CD0">
      <w:pPr>
        <w:jc w:val="both"/>
        <w:rPr>
          <w:rFonts w:ascii="Arial" w:hAnsi="Arial" w:cs="Arial"/>
          <w:sz w:val="20"/>
          <w:szCs w:val="20"/>
        </w:rPr>
      </w:pPr>
      <w:r w:rsidRPr="00426CD0">
        <w:rPr>
          <w:rFonts w:ascii="Arial" w:hAnsi="Arial" w:cs="Arial"/>
          <w:sz w:val="20"/>
          <w:szCs w:val="20"/>
        </w:rPr>
        <w:t>Poročilo so strokovnjaki JRC pripravili v okviru Strategije EU za Podonavje, katere namen je poglabljanje sodelovanja med državami in drugimi organizacijami v Podonavju med katerimi je tudi Slovenija. Ta strategija je zelo dober  okvir za razprave mo zadevah, kot je onesnaževanje zraka z drobnimi delci zaradi kurjenja biomase.</w:t>
      </w:r>
    </w:p>
    <w:p w:rsidR="00426CD0" w:rsidRPr="00254BB2" w:rsidRDefault="00426CD0" w:rsidP="00426CD0">
      <w:pPr>
        <w:jc w:val="both"/>
        <w:rPr>
          <w:rFonts w:ascii="Arial" w:hAnsi="Arial" w:cs="Arial"/>
          <w:b/>
          <w:sz w:val="20"/>
          <w:szCs w:val="20"/>
        </w:rPr>
      </w:pPr>
      <w:r w:rsidRPr="00254BB2">
        <w:rPr>
          <w:rFonts w:ascii="Arial" w:hAnsi="Arial" w:cs="Arial"/>
          <w:b/>
          <w:sz w:val="20"/>
          <w:szCs w:val="20"/>
        </w:rPr>
        <w:t>Koristne informacije:</w:t>
      </w:r>
    </w:p>
    <w:p w:rsidR="00426CD0" w:rsidRPr="00254BB2" w:rsidRDefault="00426CD0" w:rsidP="00254BB2">
      <w:pPr>
        <w:pStyle w:val="Odstavekseznama"/>
        <w:numPr>
          <w:ilvl w:val="0"/>
          <w:numId w:val="1"/>
        </w:numPr>
        <w:jc w:val="both"/>
        <w:rPr>
          <w:rFonts w:ascii="Arial" w:hAnsi="Arial" w:cs="Arial"/>
          <w:sz w:val="20"/>
          <w:szCs w:val="20"/>
        </w:rPr>
      </w:pPr>
      <w:r w:rsidRPr="00254BB2">
        <w:rPr>
          <w:rFonts w:ascii="Arial" w:hAnsi="Arial" w:cs="Arial"/>
          <w:sz w:val="20"/>
          <w:szCs w:val="20"/>
        </w:rPr>
        <w:t>Poročilo JRC:</w:t>
      </w:r>
    </w:p>
    <w:p w:rsidR="00426CD0" w:rsidRPr="00254BB2" w:rsidRDefault="00426CD0" w:rsidP="00254BB2">
      <w:pPr>
        <w:pStyle w:val="Odstavekseznama"/>
        <w:numPr>
          <w:ilvl w:val="0"/>
          <w:numId w:val="1"/>
        </w:numPr>
        <w:jc w:val="both"/>
        <w:rPr>
          <w:rFonts w:ascii="Arial" w:hAnsi="Arial" w:cs="Arial"/>
          <w:sz w:val="20"/>
          <w:szCs w:val="20"/>
        </w:rPr>
      </w:pPr>
      <w:hyperlink r:id="rId6" w:history="1">
        <w:r w:rsidRPr="00254BB2">
          <w:rPr>
            <w:rStyle w:val="Hiperpovezava"/>
            <w:rFonts w:ascii="Arial" w:hAnsi="Arial" w:cs="Arial"/>
            <w:sz w:val="20"/>
            <w:szCs w:val="20"/>
          </w:rPr>
          <w:t>http://publications.jrc.ec.europa.eu/repository/bitstream/JRC113417/kjna29542enn.pdf</w:t>
        </w:r>
      </w:hyperlink>
    </w:p>
    <w:p w:rsidR="00426CD0" w:rsidRPr="00254BB2" w:rsidRDefault="00426CD0" w:rsidP="00254BB2">
      <w:pPr>
        <w:pStyle w:val="Odstavekseznama"/>
        <w:numPr>
          <w:ilvl w:val="0"/>
          <w:numId w:val="1"/>
        </w:numPr>
        <w:jc w:val="both"/>
        <w:rPr>
          <w:rFonts w:ascii="Arial" w:hAnsi="Arial" w:cs="Arial"/>
          <w:sz w:val="20"/>
          <w:szCs w:val="20"/>
        </w:rPr>
      </w:pPr>
      <w:r w:rsidRPr="00254BB2">
        <w:rPr>
          <w:rFonts w:ascii="Arial" w:hAnsi="Arial" w:cs="Arial"/>
          <w:sz w:val="20"/>
          <w:szCs w:val="20"/>
        </w:rPr>
        <w:t>Strategija za Podonavje:</w:t>
      </w:r>
    </w:p>
    <w:p w:rsidR="00426CD0" w:rsidRPr="00254BB2" w:rsidRDefault="00426CD0" w:rsidP="00254BB2">
      <w:pPr>
        <w:pStyle w:val="Odstavekseznama"/>
        <w:numPr>
          <w:ilvl w:val="0"/>
          <w:numId w:val="1"/>
        </w:numPr>
        <w:jc w:val="both"/>
        <w:rPr>
          <w:rFonts w:ascii="Arial" w:hAnsi="Arial" w:cs="Arial"/>
          <w:sz w:val="20"/>
          <w:szCs w:val="20"/>
        </w:rPr>
      </w:pPr>
      <w:hyperlink r:id="rId7" w:history="1">
        <w:r w:rsidRPr="00254BB2">
          <w:rPr>
            <w:rStyle w:val="Hiperpovezava"/>
            <w:rFonts w:ascii="Arial" w:hAnsi="Arial" w:cs="Arial"/>
            <w:sz w:val="20"/>
            <w:szCs w:val="20"/>
          </w:rPr>
          <w:t>https://www.danube-region.eu/</w:t>
        </w:r>
      </w:hyperlink>
    </w:p>
    <w:p w:rsidR="00426CD0" w:rsidRPr="00426CD0" w:rsidRDefault="00426CD0" w:rsidP="00254BB2">
      <w:pPr>
        <w:spacing w:after="0"/>
        <w:jc w:val="both"/>
        <w:rPr>
          <w:rFonts w:ascii="Arial" w:hAnsi="Arial" w:cs="Arial"/>
          <w:sz w:val="20"/>
          <w:szCs w:val="20"/>
        </w:rPr>
      </w:pPr>
      <w:r w:rsidRPr="00426CD0">
        <w:rPr>
          <w:rFonts w:ascii="Arial" w:hAnsi="Arial" w:cs="Arial"/>
          <w:sz w:val="20"/>
          <w:szCs w:val="20"/>
        </w:rPr>
        <w:t>Pripravila:</w:t>
      </w:r>
    </w:p>
    <w:p w:rsidR="00426CD0" w:rsidRPr="00426CD0" w:rsidRDefault="00426CD0" w:rsidP="00254BB2">
      <w:pPr>
        <w:spacing w:after="0"/>
        <w:jc w:val="both"/>
        <w:rPr>
          <w:rFonts w:ascii="Arial" w:hAnsi="Arial" w:cs="Arial"/>
          <w:sz w:val="20"/>
          <w:szCs w:val="20"/>
        </w:rPr>
      </w:pPr>
      <w:r w:rsidRPr="00426CD0">
        <w:rPr>
          <w:rFonts w:ascii="Arial" w:hAnsi="Arial" w:cs="Arial"/>
          <w:sz w:val="20"/>
          <w:szCs w:val="20"/>
        </w:rPr>
        <w:t>Darja Kocbek</w:t>
      </w:r>
    </w:p>
    <w:p w:rsidR="00426CD0" w:rsidRDefault="00426CD0" w:rsidP="00254BB2">
      <w:pPr>
        <w:spacing w:after="0"/>
      </w:pPr>
    </w:p>
    <w:sectPr w:rsidR="00426CD0" w:rsidSect="002D6D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25488"/>
    <w:multiLevelType w:val="hybridMultilevel"/>
    <w:tmpl w:val="6708FF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166A"/>
    <w:rsid w:val="00254BB2"/>
    <w:rsid w:val="002D6D1D"/>
    <w:rsid w:val="00426CD0"/>
    <w:rsid w:val="006D2E40"/>
    <w:rsid w:val="007A166A"/>
    <w:rsid w:val="00C848BF"/>
    <w:rsid w:val="00D7291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D6D1D"/>
  </w:style>
  <w:style w:type="paragraph" w:styleId="Naslov2">
    <w:name w:val="heading 2"/>
    <w:basedOn w:val="Navaden"/>
    <w:next w:val="Navaden"/>
    <w:link w:val="Naslov2Znak"/>
    <w:uiPriority w:val="9"/>
    <w:semiHidden/>
    <w:unhideWhenUsed/>
    <w:qFormat/>
    <w:rsid w:val="00C848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26CD0"/>
    <w:rPr>
      <w:color w:val="0000FF" w:themeColor="hyperlink"/>
      <w:u w:val="single"/>
    </w:rPr>
  </w:style>
  <w:style w:type="paragraph" w:styleId="Odstavekseznama">
    <w:name w:val="List Paragraph"/>
    <w:basedOn w:val="Navaden"/>
    <w:uiPriority w:val="34"/>
    <w:qFormat/>
    <w:rsid w:val="00254BB2"/>
    <w:pPr>
      <w:ind w:left="720"/>
      <w:contextualSpacing/>
    </w:pPr>
  </w:style>
  <w:style w:type="character" w:customStyle="1" w:styleId="Naslov2Znak">
    <w:name w:val="Naslov 2 Znak"/>
    <w:basedOn w:val="Privzetapisavaodstavka"/>
    <w:link w:val="Naslov2"/>
    <w:uiPriority w:val="9"/>
    <w:semiHidden/>
    <w:rsid w:val="00C848BF"/>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C848B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848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anube-region.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ublications.jrc.ec.europa.eu/repository/bitstream/JRC113417/kjna29542enn.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292</Words>
  <Characters>1671</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2019-04-30T16:55:00Z</dcterms:created>
  <dcterms:modified xsi:type="dcterms:W3CDTF">2019-04-30T18:07:00Z</dcterms:modified>
</cp:coreProperties>
</file>