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0F" w:rsidRPr="00467345" w:rsidRDefault="00EC020F" w:rsidP="00EC020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C020F" w:rsidRPr="00301C78" w:rsidRDefault="00EC020F" w:rsidP="00EC020F">
      <w:pPr>
        <w:pStyle w:val="Naslov2"/>
        <w:tabs>
          <w:tab w:val="left" w:pos="3120"/>
        </w:tabs>
        <w:spacing w:before="0"/>
        <w:jc w:val="center"/>
        <w:rPr>
          <w:sz w:val="22"/>
        </w:rPr>
      </w:pPr>
      <w:r w:rsidRPr="00083714">
        <w:rPr>
          <w:sz w:val="22"/>
        </w:rPr>
        <w:t>Slovensko gospodarsko in raziskovalno združenje, Bruselj</w:t>
      </w:r>
    </w:p>
    <w:p w:rsidR="00EC020F" w:rsidRPr="00083714" w:rsidRDefault="00EC020F" w:rsidP="00EC020F">
      <w:pPr>
        <w:pBdr>
          <w:bottom w:val="single" w:sz="6" w:space="1" w:color="auto"/>
        </w:pBdr>
        <w:tabs>
          <w:tab w:val="left" w:pos="3120"/>
        </w:tabs>
        <w:rPr>
          <w:sz w:val="16"/>
          <w:szCs w:val="16"/>
        </w:rPr>
      </w:pPr>
    </w:p>
    <w:p w:rsidR="00EC020F" w:rsidRDefault="00EC020F" w:rsidP="00EC020F">
      <w:pPr>
        <w:tabs>
          <w:tab w:val="left" w:pos="3120"/>
        </w:tabs>
        <w:jc w:val="center"/>
        <w:rPr>
          <w:b/>
        </w:rPr>
      </w:pPr>
      <w:r>
        <w:rPr>
          <w:b/>
        </w:rPr>
        <w:t xml:space="preserve">Občasna informacija članom 70 </w:t>
      </w:r>
      <w:r w:rsidRPr="00083714">
        <w:rPr>
          <w:b/>
        </w:rPr>
        <w:t>– 20</w:t>
      </w:r>
      <w:r>
        <w:rPr>
          <w:b/>
        </w:rPr>
        <w:t>23</w:t>
      </w:r>
    </w:p>
    <w:p w:rsidR="00EC020F" w:rsidRDefault="00EC020F" w:rsidP="00EC020F">
      <w:pPr>
        <w:tabs>
          <w:tab w:val="left" w:pos="3120"/>
        </w:tabs>
        <w:jc w:val="center"/>
        <w:rPr>
          <w:b/>
        </w:rPr>
      </w:pPr>
      <w:r>
        <w:rPr>
          <w:b/>
        </w:rPr>
        <w:t xml:space="preserve">24. april </w:t>
      </w:r>
      <w:r w:rsidRPr="00083714">
        <w:rPr>
          <w:b/>
        </w:rPr>
        <w:t xml:space="preserve"> 20</w:t>
      </w:r>
      <w:r>
        <w:rPr>
          <w:b/>
        </w:rPr>
        <w:t>23</w:t>
      </w:r>
    </w:p>
    <w:p w:rsidR="00EC020F" w:rsidRDefault="00EC020F" w:rsidP="00EC020F">
      <w:pPr>
        <w:jc w:val="center"/>
        <w:rPr>
          <w:rFonts w:ascii="Arial" w:hAnsi="Arial" w:cs="Arial"/>
          <w:b/>
          <w:i/>
        </w:rPr>
      </w:pPr>
      <w:r>
        <w:rPr>
          <w:b/>
          <w:color w:val="993300"/>
          <w:sz w:val="32"/>
          <w:szCs w:val="32"/>
        </w:rPr>
        <w:t>Mogoče se je že registrirati za udeležbo na letošnjem Evropskem tednu trajnostne energije (EUSEW 2023)</w:t>
      </w:r>
    </w:p>
    <w:p w:rsidR="00DA09C2" w:rsidRPr="00EC020F" w:rsidRDefault="00027E7E" w:rsidP="00EC020F">
      <w:pPr>
        <w:jc w:val="both"/>
        <w:rPr>
          <w:rFonts w:ascii="Arial" w:hAnsi="Arial" w:cs="Arial"/>
          <w:b/>
          <w:i/>
        </w:rPr>
      </w:pPr>
      <w:r w:rsidRPr="00EC020F">
        <w:rPr>
          <w:rFonts w:ascii="Arial" w:hAnsi="Arial" w:cs="Arial"/>
          <w:b/>
          <w:i/>
        </w:rPr>
        <w:t xml:space="preserve">Evropska komisija sporoča, da se je že mogoče registrirati za udeležbo na letošnjem Evropskem tednu trajnostne energije (EUSEW 2023).  Razprave bodo med 20. in 22. junijem potekale pod naslovom »Pospeševanje prehoda na čisto energijo - k nižjim računom in boljšim znanjem«. Tako kot lani bo </w:t>
      </w:r>
      <w:r w:rsidR="00AA7B61" w:rsidRPr="00EC020F">
        <w:rPr>
          <w:rFonts w:ascii="Arial" w:hAnsi="Arial" w:cs="Arial"/>
          <w:b/>
          <w:i/>
        </w:rPr>
        <w:t xml:space="preserve">EUSEW </w:t>
      </w:r>
      <w:r w:rsidRPr="00EC020F">
        <w:rPr>
          <w:rFonts w:ascii="Arial" w:hAnsi="Arial" w:cs="Arial"/>
          <w:b/>
          <w:i/>
        </w:rPr>
        <w:t xml:space="preserve">tudi letos organiziran v </w:t>
      </w:r>
      <w:r w:rsidR="00AA7B61" w:rsidRPr="00EC020F">
        <w:rPr>
          <w:rFonts w:ascii="Arial" w:hAnsi="Arial" w:cs="Arial"/>
          <w:b/>
          <w:i/>
        </w:rPr>
        <w:t xml:space="preserve">hibridni obliki – v </w:t>
      </w:r>
      <w:r w:rsidRPr="00EC020F">
        <w:rPr>
          <w:rFonts w:ascii="Arial" w:hAnsi="Arial" w:cs="Arial"/>
          <w:b/>
          <w:i/>
        </w:rPr>
        <w:t>Bruslju in prek spleta. Člani lahko dobijo več informacij na SBRA.</w:t>
      </w:r>
    </w:p>
    <w:p w:rsidR="00AA7B61" w:rsidRPr="00EC020F" w:rsidRDefault="00AA7B61" w:rsidP="00EC020F">
      <w:pPr>
        <w:jc w:val="both"/>
        <w:rPr>
          <w:rFonts w:ascii="Arial" w:hAnsi="Arial" w:cs="Arial"/>
          <w:sz w:val="20"/>
          <w:szCs w:val="20"/>
        </w:rPr>
      </w:pPr>
      <w:r w:rsidRPr="00EC020F">
        <w:rPr>
          <w:rFonts w:ascii="Arial" w:hAnsi="Arial" w:cs="Arial"/>
          <w:sz w:val="20"/>
          <w:szCs w:val="20"/>
        </w:rPr>
        <w:t xml:space="preserve">Glavne teme razprav in predstavitev na politični konferenci bodo znanja in spretnosti za energetski prehod, energetska učinkovitost, obnovljivi viri energije, cenovna dostopnost in vključenost, politike </w:t>
      </w:r>
      <w:proofErr w:type="spellStart"/>
      <w:r w:rsidRPr="00EC020F">
        <w:rPr>
          <w:rFonts w:ascii="Arial" w:hAnsi="Arial" w:cs="Arial"/>
          <w:sz w:val="20"/>
          <w:szCs w:val="20"/>
        </w:rPr>
        <w:t>razogljičenja</w:t>
      </w:r>
      <w:proofErr w:type="spellEnd"/>
      <w:r w:rsidRPr="00EC020F">
        <w:rPr>
          <w:rFonts w:ascii="Arial" w:hAnsi="Arial" w:cs="Arial"/>
          <w:sz w:val="20"/>
          <w:szCs w:val="20"/>
        </w:rPr>
        <w:t xml:space="preserve"> in mednarodno sodelovanje. Evropska komisija in energetski deležniki bodo </w:t>
      </w:r>
      <w:proofErr w:type="spellStart"/>
      <w:r w:rsidRPr="00EC020F">
        <w:rPr>
          <w:rFonts w:ascii="Arial" w:hAnsi="Arial" w:cs="Arial"/>
          <w:sz w:val="20"/>
          <w:szCs w:val="20"/>
        </w:rPr>
        <w:t>nma</w:t>
      </w:r>
      <w:proofErr w:type="spellEnd"/>
      <w:r w:rsidRPr="00EC020F">
        <w:rPr>
          <w:rFonts w:ascii="Arial" w:hAnsi="Arial" w:cs="Arial"/>
          <w:sz w:val="20"/>
          <w:szCs w:val="20"/>
        </w:rPr>
        <w:t xml:space="preserve"> omenjene teme organizirali 60 dogodkov.</w:t>
      </w:r>
    </w:p>
    <w:p w:rsidR="00AA7B61" w:rsidRPr="00EC020F" w:rsidRDefault="00AA7B61" w:rsidP="00EC020F">
      <w:pPr>
        <w:jc w:val="both"/>
        <w:rPr>
          <w:rFonts w:ascii="Arial" w:hAnsi="Arial" w:cs="Arial"/>
          <w:sz w:val="20"/>
          <w:szCs w:val="20"/>
        </w:rPr>
      </w:pPr>
      <w:r w:rsidRPr="00EC020F">
        <w:rPr>
          <w:rFonts w:ascii="Arial" w:hAnsi="Arial" w:cs="Arial"/>
          <w:sz w:val="20"/>
          <w:szCs w:val="20"/>
        </w:rPr>
        <w:t>V okviru četrtega evropskega dneva mladih energetikov, ki bo 20. junija, bodo organizirali svetovno kavarno 30 mladih Evropejcev in posebno sejo o energetskih skupnostih. Ves čas se bodo udeleženci EUSEW 2023 lahko udeleževali in sodelovali na dejavnostih za mreženje. Na sejmu energije lahko organizacije in združenja predstavijo svoje pobude in komunicirajo z udeleženci.</w:t>
      </w:r>
    </w:p>
    <w:p w:rsidR="00AA7B61" w:rsidRPr="00EC020F" w:rsidRDefault="00AA7B61" w:rsidP="00EC020F">
      <w:pPr>
        <w:jc w:val="both"/>
        <w:rPr>
          <w:rFonts w:ascii="Arial" w:hAnsi="Arial" w:cs="Arial"/>
          <w:b/>
          <w:sz w:val="20"/>
          <w:szCs w:val="20"/>
        </w:rPr>
      </w:pPr>
      <w:r w:rsidRPr="00EC020F">
        <w:rPr>
          <w:rFonts w:ascii="Arial" w:hAnsi="Arial" w:cs="Arial"/>
          <w:b/>
          <w:sz w:val="20"/>
          <w:szCs w:val="20"/>
        </w:rPr>
        <w:t>Koristne informacije:</w:t>
      </w:r>
    </w:p>
    <w:p w:rsidR="00AA7B61" w:rsidRPr="00EC020F" w:rsidRDefault="00AA7B61" w:rsidP="00EC020F">
      <w:pPr>
        <w:pStyle w:val="Odstavekseznama"/>
        <w:numPr>
          <w:ilvl w:val="0"/>
          <w:numId w:val="1"/>
        </w:numPr>
        <w:jc w:val="both"/>
        <w:rPr>
          <w:rFonts w:ascii="Arial" w:hAnsi="Arial" w:cs="Arial"/>
          <w:sz w:val="20"/>
          <w:szCs w:val="20"/>
        </w:rPr>
      </w:pPr>
      <w:r w:rsidRPr="00EC020F">
        <w:rPr>
          <w:rFonts w:ascii="Arial" w:hAnsi="Arial" w:cs="Arial"/>
          <w:sz w:val="20"/>
          <w:szCs w:val="20"/>
        </w:rPr>
        <w:t>Spletna stran EUSEW:</w:t>
      </w:r>
    </w:p>
    <w:p w:rsidR="00AA7B61" w:rsidRPr="00EC020F" w:rsidRDefault="00AA7B61" w:rsidP="00EC020F">
      <w:pPr>
        <w:pStyle w:val="Odstavekseznama"/>
        <w:numPr>
          <w:ilvl w:val="0"/>
          <w:numId w:val="1"/>
        </w:numPr>
        <w:jc w:val="both"/>
        <w:rPr>
          <w:rFonts w:ascii="Arial" w:hAnsi="Arial" w:cs="Arial"/>
          <w:sz w:val="20"/>
          <w:szCs w:val="20"/>
        </w:rPr>
      </w:pPr>
      <w:hyperlink r:id="rId6" w:history="1">
        <w:r w:rsidRPr="00EC020F">
          <w:rPr>
            <w:rStyle w:val="Hiperpovezava"/>
            <w:rFonts w:ascii="Arial" w:hAnsi="Arial" w:cs="Arial"/>
            <w:sz w:val="20"/>
            <w:szCs w:val="20"/>
          </w:rPr>
          <w:t>https://interactive.eusew.eu/</w:t>
        </w:r>
      </w:hyperlink>
    </w:p>
    <w:p w:rsidR="00AA7B61" w:rsidRPr="00EC020F" w:rsidRDefault="00AA7B61" w:rsidP="00EC020F">
      <w:pPr>
        <w:spacing w:after="0"/>
        <w:jc w:val="both"/>
        <w:rPr>
          <w:rFonts w:ascii="Arial" w:hAnsi="Arial" w:cs="Arial"/>
          <w:sz w:val="20"/>
          <w:szCs w:val="20"/>
        </w:rPr>
      </w:pPr>
      <w:r w:rsidRPr="00EC020F">
        <w:rPr>
          <w:rFonts w:ascii="Arial" w:hAnsi="Arial" w:cs="Arial"/>
          <w:sz w:val="20"/>
          <w:szCs w:val="20"/>
        </w:rPr>
        <w:t>Pripravila:</w:t>
      </w:r>
    </w:p>
    <w:p w:rsidR="00AA7B61" w:rsidRPr="00EC020F" w:rsidRDefault="00AA7B61" w:rsidP="00EC020F">
      <w:pPr>
        <w:spacing w:after="0"/>
        <w:jc w:val="both"/>
        <w:rPr>
          <w:rFonts w:ascii="Arial" w:hAnsi="Arial" w:cs="Arial"/>
          <w:sz w:val="20"/>
          <w:szCs w:val="20"/>
        </w:rPr>
      </w:pPr>
      <w:r w:rsidRPr="00EC020F">
        <w:rPr>
          <w:rFonts w:ascii="Arial" w:hAnsi="Arial" w:cs="Arial"/>
          <w:sz w:val="20"/>
          <w:szCs w:val="20"/>
        </w:rPr>
        <w:t>Darja Kocbek</w:t>
      </w:r>
    </w:p>
    <w:sectPr w:rsidR="00AA7B61" w:rsidRPr="00EC020F" w:rsidSect="00DA09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E17D2"/>
    <w:multiLevelType w:val="hybridMultilevel"/>
    <w:tmpl w:val="205CE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7E7E"/>
    <w:rsid w:val="00027E7E"/>
    <w:rsid w:val="000C0E8A"/>
    <w:rsid w:val="00AA7B61"/>
    <w:rsid w:val="00DA09C2"/>
    <w:rsid w:val="00EC020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A09C2"/>
  </w:style>
  <w:style w:type="paragraph" w:styleId="Naslov2">
    <w:name w:val="heading 2"/>
    <w:basedOn w:val="Navaden"/>
    <w:link w:val="Naslov2Znak"/>
    <w:uiPriority w:val="9"/>
    <w:qFormat/>
    <w:rsid w:val="00EC020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A7B61"/>
    <w:rPr>
      <w:color w:val="0000FF" w:themeColor="hyperlink"/>
      <w:u w:val="single"/>
    </w:rPr>
  </w:style>
  <w:style w:type="paragraph" w:styleId="Odstavekseznama">
    <w:name w:val="List Paragraph"/>
    <w:basedOn w:val="Navaden"/>
    <w:uiPriority w:val="34"/>
    <w:qFormat/>
    <w:rsid w:val="00EC020F"/>
    <w:pPr>
      <w:ind w:left="720"/>
      <w:contextualSpacing/>
    </w:pPr>
  </w:style>
  <w:style w:type="character" w:customStyle="1" w:styleId="Naslov2Znak">
    <w:name w:val="Naslov 2 Znak"/>
    <w:basedOn w:val="Privzetapisavaodstavka"/>
    <w:link w:val="Naslov2"/>
    <w:uiPriority w:val="9"/>
    <w:rsid w:val="00EC020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C020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02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active.eusew.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220</Words>
  <Characters>1258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2023-04-20T08:50:00Z</dcterms:created>
  <dcterms:modified xsi:type="dcterms:W3CDTF">2023-04-20T09:12:00Z</dcterms:modified>
</cp:coreProperties>
</file>