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FD" w:rsidRPr="00467345" w:rsidRDefault="007068FD" w:rsidP="007068F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FD" w:rsidRPr="00083714" w:rsidRDefault="007068FD" w:rsidP="007068F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068FD" w:rsidRPr="00083714" w:rsidRDefault="007068FD" w:rsidP="007068FD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7068FD" w:rsidRDefault="007068FD" w:rsidP="007068F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</w:t>
      </w:r>
      <w:r w:rsidR="004469FB">
        <w:rPr>
          <w:b/>
        </w:rPr>
        <w:t xml:space="preserve">70 </w:t>
      </w:r>
      <w:r w:rsidRPr="00083714">
        <w:rPr>
          <w:b/>
        </w:rPr>
        <w:t>– 20</w:t>
      </w:r>
      <w:r>
        <w:rPr>
          <w:b/>
        </w:rPr>
        <w:t>22</w:t>
      </w:r>
    </w:p>
    <w:p w:rsidR="007068FD" w:rsidRPr="0002310E" w:rsidRDefault="007068FD" w:rsidP="007068F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25. april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9F28F8" w:rsidRDefault="004469FB" w:rsidP="004469F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razpis za podporo občinam pri razvoju sistemov ogrevanja in hlajenja</w:t>
      </w:r>
    </w:p>
    <w:p w:rsidR="0006740D" w:rsidRPr="009F28F8" w:rsidRDefault="0005296C" w:rsidP="009F28F8">
      <w:pPr>
        <w:jc w:val="both"/>
        <w:rPr>
          <w:rFonts w:ascii="Arial" w:hAnsi="Arial" w:cs="Arial"/>
          <w:b/>
          <w:i/>
        </w:rPr>
      </w:pPr>
      <w:r w:rsidRPr="009F28F8">
        <w:rPr>
          <w:rFonts w:ascii="Arial" w:hAnsi="Arial" w:cs="Arial"/>
          <w:b/>
          <w:i/>
        </w:rPr>
        <w:t xml:space="preserve">Objavljen je prvi razpis evropskega projekta </w:t>
      </w:r>
      <w:proofErr w:type="spellStart"/>
      <w:r w:rsidRPr="009F28F8">
        <w:rPr>
          <w:rFonts w:ascii="Arial" w:hAnsi="Arial" w:cs="Arial"/>
          <w:b/>
          <w:i/>
        </w:rPr>
        <w:t>Act</w:t>
      </w:r>
      <w:proofErr w:type="spellEnd"/>
      <w:r w:rsidRPr="009F28F8">
        <w:rPr>
          <w:rFonts w:ascii="Arial" w:hAnsi="Arial" w:cs="Arial"/>
          <w:b/>
          <w:i/>
        </w:rPr>
        <w:t>!</w:t>
      </w:r>
      <w:proofErr w:type="spellStart"/>
      <w:r w:rsidRPr="009F28F8">
        <w:rPr>
          <w:rFonts w:ascii="Arial" w:hAnsi="Arial" w:cs="Arial"/>
          <w:b/>
          <w:i/>
        </w:rPr>
        <w:t>onHeat</w:t>
      </w:r>
      <w:proofErr w:type="spellEnd"/>
      <w:r w:rsidRPr="009F28F8">
        <w:rPr>
          <w:rFonts w:ascii="Arial" w:hAnsi="Arial" w:cs="Arial"/>
          <w:b/>
          <w:i/>
        </w:rPr>
        <w:t xml:space="preserve"> za tehnične svetovalne storitve. Odprt bo do sobote 29. aprila in bo občinam zagotavljal podporo pri razvoju visokokakovostnih strateških načrtov ogrevanja in hlajenja na podlagi orodij </w:t>
      </w:r>
      <w:proofErr w:type="spellStart"/>
      <w:r w:rsidRPr="009F28F8">
        <w:rPr>
          <w:rFonts w:ascii="Arial" w:hAnsi="Arial" w:cs="Arial"/>
          <w:b/>
          <w:i/>
        </w:rPr>
        <w:t>Hotmaps</w:t>
      </w:r>
      <w:proofErr w:type="spellEnd"/>
      <w:r w:rsidRPr="009F28F8">
        <w:rPr>
          <w:rFonts w:ascii="Arial" w:hAnsi="Arial" w:cs="Arial"/>
          <w:b/>
          <w:i/>
        </w:rPr>
        <w:t xml:space="preserve"> in THERMOS, ki sta bili razviti v okviru programa Obzorje 2020. Občine bodo med prijavami izbrali glede na njihove ambicije, zanimanje in potrebe. V letu 2023 je predvidena objava še dveh razpisov.  Člani lahko dobijo dodatne informacije na SBRA.</w:t>
      </w:r>
    </w:p>
    <w:p w:rsidR="00124902" w:rsidRPr="009F28F8" w:rsidRDefault="00124902" w:rsidP="009F28F8">
      <w:pPr>
        <w:jc w:val="both"/>
        <w:rPr>
          <w:rFonts w:ascii="Arial" w:hAnsi="Arial" w:cs="Arial"/>
          <w:sz w:val="20"/>
          <w:szCs w:val="20"/>
        </w:rPr>
      </w:pPr>
      <w:r w:rsidRPr="009F28F8">
        <w:rPr>
          <w:rFonts w:ascii="Arial" w:hAnsi="Arial" w:cs="Arial"/>
          <w:sz w:val="20"/>
          <w:szCs w:val="20"/>
        </w:rPr>
        <w:t xml:space="preserve">Cilj podpornega instrumenta </w:t>
      </w:r>
      <w:proofErr w:type="spellStart"/>
      <w:r w:rsidRPr="009F28F8">
        <w:rPr>
          <w:rFonts w:ascii="Arial" w:hAnsi="Arial" w:cs="Arial"/>
          <w:sz w:val="20"/>
          <w:szCs w:val="20"/>
        </w:rPr>
        <w:t>Act</w:t>
      </w:r>
      <w:proofErr w:type="spellEnd"/>
      <w:r w:rsidRPr="009F28F8">
        <w:rPr>
          <w:rFonts w:ascii="Arial" w:hAnsi="Arial" w:cs="Arial"/>
          <w:sz w:val="20"/>
          <w:szCs w:val="20"/>
        </w:rPr>
        <w:t>!</w:t>
      </w:r>
      <w:proofErr w:type="spellStart"/>
      <w:r w:rsidRPr="009F28F8">
        <w:rPr>
          <w:rFonts w:ascii="Arial" w:hAnsi="Arial" w:cs="Arial"/>
          <w:sz w:val="20"/>
          <w:szCs w:val="20"/>
        </w:rPr>
        <w:t>onHeat</w:t>
      </w:r>
      <w:proofErr w:type="spellEnd"/>
      <w:r w:rsidRPr="009F28F8">
        <w:rPr>
          <w:rFonts w:ascii="Arial" w:hAnsi="Arial" w:cs="Arial"/>
          <w:sz w:val="20"/>
          <w:szCs w:val="20"/>
        </w:rPr>
        <w:t xml:space="preserve"> je pripomoči k optimizaciji toplotnih sistemov s pospešenim izvajanjem številnih projektov daljinskega ogrevanja in klimatizacije po vsej Evropi ter tako lokalnim oblastem, javnim službam in industriji omogočiti, da dosežejo svoje cilje glede </w:t>
      </w:r>
      <w:proofErr w:type="spellStart"/>
      <w:r w:rsidRPr="009F28F8">
        <w:rPr>
          <w:rFonts w:ascii="Arial" w:hAnsi="Arial" w:cs="Arial"/>
          <w:sz w:val="20"/>
          <w:szCs w:val="20"/>
        </w:rPr>
        <w:t>razogljičenja</w:t>
      </w:r>
      <w:proofErr w:type="spellEnd"/>
      <w:r w:rsidRPr="009F28F8">
        <w:rPr>
          <w:rFonts w:ascii="Arial" w:hAnsi="Arial" w:cs="Arial"/>
          <w:sz w:val="20"/>
          <w:szCs w:val="20"/>
        </w:rPr>
        <w:t>. To je namen razpisa za lokalne in regionalne oblasti, energetske agencije in mestne načrtovalce.</w:t>
      </w:r>
      <w:r w:rsidR="009F28F8">
        <w:rPr>
          <w:rFonts w:ascii="Arial" w:hAnsi="Arial" w:cs="Arial"/>
          <w:sz w:val="20"/>
          <w:szCs w:val="20"/>
        </w:rPr>
        <w:t xml:space="preserve"> </w:t>
      </w:r>
      <w:r w:rsidR="009F28F8" w:rsidRPr="009F28F8">
        <w:rPr>
          <w:rFonts w:ascii="Arial" w:hAnsi="Arial" w:cs="Arial"/>
          <w:sz w:val="20"/>
          <w:szCs w:val="20"/>
        </w:rPr>
        <w:t>Po vzpostavitvi sodelovanja bodo izvajalci projekta zagotavljali skupinske in individualne nasvete o načrtovanju, predhodni izvedljivosti in financiranju.</w:t>
      </w:r>
    </w:p>
    <w:p w:rsidR="00124902" w:rsidRPr="009F28F8" w:rsidRDefault="00124902" w:rsidP="009F28F8">
      <w:pPr>
        <w:jc w:val="both"/>
        <w:rPr>
          <w:rFonts w:ascii="Arial" w:hAnsi="Arial" w:cs="Arial"/>
          <w:sz w:val="20"/>
          <w:szCs w:val="20"/>
        </w:rPr>
      </w:pPr>
      <w:r w:rsidRPr="009F28F8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9F28F8">
        <w:rPr>
          <w:rFonts w:ascii="Arial" w:hAnsi="Arial" w:cs="Arial"/>
          <w:sz w:val="20"/>
          <w:szCs w:val="20"/>
        </w:rPr>
        <w:t>Act</w:t>
      </w:r>
      <w:proofErr w:type="spellEnd"/>
      <w:r w:rsidRPr="009F28F8">
        <w:rPr>
          <w:rFonts w:ascii="Arial" w:hAnsi="Arial" w:cs="Arial"/>
          <w:sz w:val="20"/>
          <w:szCs w:val="20"/>
        </w:rPr>
        <w:t>!</w:t>
      </w:r>
      <w:proofErr w:type="spellStart"/>
      <w:r w:rsidRPr="009F28F8">
        <w:rPr>
          <w:rFonts w:ascii="Arial" w:hAnsi="Arial" w:cs="Arial"/>
          <w:sz w:val="20"/>
          <w:szCs w:val="20"/>
        </w:rPr>
        <w:t>onHeat</w:t>
      </w:r>
      <w:proofErr w:type="spellEnd"/>
      <w:r w:rsidRPr="009F28F8">
        <w:rPr>
          <w:rFonts w:ascii="Arial" w:hAnsi="Arial" w:cs="Arial"/>
          <w:sz w:val="20"/>
          <w:szCs w:val="20"/>
        </w:rPr>
        <w:t xml:space="preserve"> so začeli izvajati junija 2021, končal se bo maja 2024. V prvi fazi so opredelili dejavnike uspeha za načrte ogrevanja in hlajenja, v naslednji fazi pa bodo s študijami izvedljivosti za posamezne projekte podprli 30 občin.</w:t>
      </w:r>
    </w:p>
    <w:p w:rsidR="00124902" w:rsidRPr="009F28F8" w:rsidRDefault="00124902" w:rsidP="009F28F8">
      <w:pPr>
        <w:jc w:val="both"/>
        <w:rPr>
          <w:rFonts w:ascii="Arial" w:hAnsi="Arial" w:cs="Arial"/>
          <w:b/>
          <w:sz w:val="20"/>
          <w:szCs w:val="20"/>
        </w:rPr>
      </w:pPr>
      <w:r w:rsidRPr="009F28F8">
        <w:rPr>
          <w:rFonts w:ascii="Arial" w:hAnsi="Arial" w:cs="Arial"/>
          <w:b/>
          <w:sz w:val="20"/>
          <w:szCs w:val="20"/>
        </w:rPr>
        <w:t>Koristne informacije:</w:t>
      </w:r>
    </w:p>
    <w:p w:rsidR="00124902" w:rsidRPr="009F28F8" w:rsidRDefault="00124902" w:rsidP="009F28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28F8">
        <w:rPr>
          <w:rFonts w:ascii="Arial" w:hAnsi="Arial" w:cs="Arial"/>
          <w:sz w:val="20"/>
          <w:szCs w:val="20"/>
        </w:rPr>
        <w:t>Razpis:</w:t>
      </w:r>
    </w:p>
    <w:p w:rsidR="00124902" w:rsidRPr="009F28F8" w:rsidRDefault="00124902" w:rsidP="009F28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F28F8">
          <w:rPr>
            <w:rStyle w:val="Hiperpovezava"/>
            <w:rFonts w:ascii="Arial" w:hAnsi="Arial" w:cs="Arial"/>
            <w:sz w:val="20"/>
            <w:szCs w:val="20"/>
          </w:rPr>
          <w:t>https://actionheat.eu/Call_for_applicants</w:t>
        </w:r>
      </w:hyperlink>
    </w:p>
    <w:p w:rsidR="00124902" w:rsidRPr="009F28F8" w:rsidRDefault="00124902" w:rsidP="009F28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28F8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9F28F8">
        <w:rPr>
          <w:rFonts w:ascii="Arial" w:hAnsi="Arial" w:cs="Arial"/>
          <w:sz w:val="20"/>
          <w:szCs w:val="20"/>
        </w:rPr>
        <w:t>Act</w:t>
      </w:r>
      <w:proofErr w:type="spellEnd"/>
      <w:r w:rsidRPr="009F28F8">
        <w:rPr>
          <w:rFonts w:ascii="Arial" w:hAnsi="Arial" w:cs="Arial"/>
          <w:sz w:val="20"/>
          <w:szCs w:val="20"/>
        </w:rPr>
        <w:t>!</w:t>
      </w:r>
      <w:proofErr w:type="spellStart"/>
      <w:r w:rsidRPr="009F28F8">
        <w:rPr>
          <w:rFonts w:ascii="Arial" w:hAnsi="Arial" w:cs="Arial"/>
          <w:sz w:val="20"/>
          <w:szCs w:val="20"/>
        </w:rPr>
        <w:t>onHeat</w:t>
      </w:r>
      <w:proofErr w:type="spellEnd"/>
      <w:r w:rsidRPr="009F28F8">
        <w:rPr>
          <w:rFonts w:ascii="Arial" w:hAnsi="Arial" w:cs="Arial"/>
          <w:sz w:val="20"/>
          <w:szCs w:val="20"/>
        </w:rPr>
        <w:t>:</w:t>
      </w:r>
    </w:p>
    <w:p w:rsidR="00124902" w:rsidRPr="009F28F8" w:rsidRDefault="00124902" w:rsidP="009F28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F28F8">
          <w:rPr>
            <w:rStyle w:val="Hiperpovezava"/>
            <w:rFonts w:ascii="Arial" w:hAnsi="Arial" w:cs="Arial"/>
            <w:sz w:val="20"/>
            <w:szCs w:val="20"/>
          </w:rPr>
          <w:t>https://actionheat.eu/</w:t>
        </w:r>
      </w:hyperlink>
    </w:p>
    <w:p w:rsidR="00124902" w:rsidRPr="009F28F8" w:rsidRDefault="00124902" w:rsidP="009F28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28F8">
        <w:rPr>
          <w:rFonts w:ascii="Arial" w:hAnsi="Arial" w:cs="Arial"/>
          <w:sz w:val="20"/>
          <w:szCs w:val="20"/>
        </w:rPr>
        <w:t>Pripravila:</w:t>
      </w:r>
    </w:p>
    <w:p w:rsidR="00124902" w:rsidRPr="009F28F8" w:rsidRDefault="00124902" w:rsidP="009F28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28F8">
        <w:rPr>
          <w:rFonts w:ascii="Arial" w:hAnsi="Arial" w:cs="Arial"/>
          <w:sz w:val="20"/>
          <w:szCs w:val="20"/>
        </w:rPr>
        <w:t>Darja Kocbek</w:t>
      </w:r>
    </w:p>
    <w:p w:rsidR="00124902" w:rsidRDefault="00124902" w:rsidP="009F28F8">
      <w:pPr>
        <w:spacing w:after="0"/>
      </w:pPr>
    </w:p>
    <w:sectPr w:rsidR="00124902" w:rsidSect="0006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7537A"/>
    <w:multiLevelType w:val="hybridMultilevel"/>
    <w:tmpl w:val="636A65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96C"/>
    <w:rsid w:val="0005296C"/>
    <w:rsid w:val="0006740D"/>
    <w:rsid w:val="00124902"/>
    <w:rsid w:val="004469FB"/>
    <w:rsid w:val="007068FD"/>
    <w:rsid w:val="009F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40D"/>
  </w:style>
  <w:style w:type="paragraph" w:styleId="Naslov2">
    <w:name w:val="heading 2"/>
    <w:basedOn w:val="Navaden"/>
    <w:link w:val="Naslov2Znak"/>
    <w:uiPriority w:val="9"/>
    <w:qFormat/>
    <w:rsid w:val="00706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490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F28F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7068F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onheat.e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ctionheat.eu/Call_for_applica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1CD6-7A10-410A-980E-0E8497D8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2022-04-21T07:06:00Z</dcterms:created>
  <dcterms:modified xsi:type="dcterms:W3CDTF">2022-04-21T07:24:00Z</dcterms:modified>
</cp:coreProperties>
</file>