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C9" w:rsidRPr="00467345" w:rsidRDefault="00EB17C9" w:rsidP="00EB17C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B17C9" w:rsidRPr="00083714" w:rsidRDefault="00EB17C9" w:rsidP="00EB17C9">
      <w:pPr>
        <w:pStyle w:val="Naslov2"/>
        <w:tabs>
          <w:tab w:val="left" w:pos="3120"/>
        </w:tabs>
        <w:spacing w:before="240"/>
        <w:jc w:val="center"/>
        <w:rPr>
          <w:b w:val="0"/>
          <w:bCs w:val="0"/>
          <w:i/>
          <w:iCs/>
          <w:sz w:val="22"/>
        </w:rPr>
      </w:pPr>
      <w:r w:rsidRPr="00083714">
        <w:rPr>
          <w:sz w:val="22"/>
        </w:rPr>
        <w:t>Slovensko gospodarsko in raziskovalno združenje, Bruselj</w:t>
      </w:r>
    </w:p>
    <w:p w:rsidR="00EB17C9" w:rsidRPr="00083714" w:rsidRDefault="00EB17C9" w:rsidP="00EB17C9">
      <w:pPr>
        <w:pBdr>
          <w:bottom w:val="single" w:sz="6" w:space="1" w:color="auto"/>
        </w:pBdr>
        <w:tabs>
          <w:tab w:val="left" w:pos="3120"/>
        </w:tabs>
        <w:spacing w:before="240"/>
        <w:rPr>
          <w:sz w:val="16"/>
          <w:szCs w:val="16"/>
        </w:rPr>
      </w:pPr>
    </w:p>
    <w:p w:rsidR="00EB17C9" w:rsidRDefault="00EB17C9" w:rsidP="00EB17C9">
      <w:pPr>
        <w:tabs>
          <w:tab w:val="left" w:pos="3120"/>
        </w:tabs>
        <w:spacing w:before="240"/>
        <w:rPr>
          <w:b/>
        </w:rPr>
      </w:pPr>
      <w:r w:rsidRPr="00083714">
        <w:rPr>
          <w:b/>
        </w:rPr>
        <w:tab/>
      </w:r>
      <w:r>
        <w:rPr>
          <w:b/>
        </w:rPr>
        <w:t>Občasna informacija članom 68</w:t>
      </w:r>
      <w:r w:rsidRPr="00083714">
        <w:rPr>
          <w:b/>
        </w:rPr>
        <w:t>– 20</w:t>
      </w:r>
      <w:r>
        <w:rPr>
          <w:b/>
        </w:rPr>
        <w:t>22</w:t>
      </w:r>
    </w:p>
    <w:p w:rsidR="00EB17C9" w:rsidRPr="0002310E" w:rsidRDefault="00EB17C9" w:rsidP="00EB17C9">
      <w:pPr>
        <w:tabs>
          <w:tab w:val="left" w:pos="3120"/>
        </w:tabs>
        <w:spacing w:before="240"/>
        <w:jc w:val="center"/>
        <w:rPr>
          <w:b/>
        </w:rPr>
      </w:pPr>
      <w:r>
        <w:rPr>
          <w:b/>
        </w:rPr>
        <w:t xml:space="preserve">25. april </w:t>
      </w:r>
      <w:r w:rsidRPr="00083714">
        <w:rPr>
          <w:b/>
        </w:rPr>
        <w:t xml:space="preserve"> 20</w:t>
      </w:r>
      <w:r>
        <w:rPr>
          <w:b/>
        </w:rPr>
        <w:t>22</w:t>
      </w:r>
    </w:p>
    <w:p w:rsidR="0065164A" w:rsidRDefault="00EB17C9" w:rsidP="00EB17C9">
      <w:pPr>
        <w:jc w:val="center"/>
        <w:rPr>
          <w:rFonts w:ascii="Arial" w:hAnsi="Arial" w:cs="Arial"/>
          <w:b/>
          <w:i/>
        </w:rPr>
      </w:pPr>
      <w:r>
        <w:rPr>
          <w:b/>
          <w:color w:val="993300"/>
          <w:sz w:val="32"/>
          <w:szCs w:val="32"/>
        </w:rPr>
        <w:t xml:space="preserve">Sedem prototipov projekta AI4Cities, ki temeljijo na umetni inteligenci in pospešujejo </w:t>
      </w:r>
      <w:proofErr w:type="spellStart"/>
      <w:r>
        <w:rPr>
          <w:b/>
          <w:color w:val="993300"/>
          <w:sz w:val="32"/>
          <w:szCs w:val="32"/>
        </w:rPr>
        <w:t>ogljično</w:t>
      </w:r>
      <w:proofErr w:type="spellEnd"/>
      <w:r>
        <w:rPr>
          <w:b/>
          <w:color w:val="993300"/>
          <w:sz w:val="32"/>
          <w:szCs w:val="32"/>
        </w:rPr>
        <w:t xml:space="preserve"> nevtralnost</w:t>
      </w:r>
    </w:p>
    <w:p w:rsidR="003A3080" w:rsidRPr="00172FCE" w:rsidRDefault="003400C3" w:rsidP="00172FCE">
      <w:pPr>
        <w:jc w:val="both"/>
        <w:rPr>
          <w:rFonts w:ascii="Arial" w:hAnsi="Arial" w:cs="Arial"/>
          <w:b/>
          <w:i/>
        </w:rPr>
      </w:pPr>
      <w:r w:rsidRPr="00172FCE">
        <w:rPr>
          <w:rFonts w:ascii="Arial" w:hAnsi="Arial" w:cs="Arial"/>
          <w:b/>
          <w:i/>
        </w:rPr>
        <w:t xml:space="preserve">V okviru evropskega projekta AI4Cities so izbrali sedem prototipov, ki temeljijo na umetni inteligenci in pospešujejo </w:t>
      </w:r>
      <w:proofErr w:type="spellStart"/>
      <w:r w:rsidRPr="00172FCE">
        <w:rPr>
          <w:rFonts w:ascii="Arial" w:hAnsi="Arial" w:cs="Arial"/>
          <w:b/>
          <w:i/>
        </w:rPr>
        <w:t>ogljično</w:t>
      </w:r>
      <w:proofErr w:type="spellEnd"/>
      <w:r w:rsidRPr="00172FCE">
        <w:rPr>
          <w:rFonts w:ascii="Arial" w:hAnsi="Arial" w:cs="Arial"/>
          <w:b/>
          <w:i/>
        </w:rPr>
        <w:t xml:space="preserve"> nevtralnost. Preskusili jih bodo v šestih evropskih mestih.</w:t>
      </w:r>
      <w:r w:rsidR="00F34A4D" w:rsidRPr="00172FCE">
        <w:rPr>
          <w:rFonts w:ascii="Arial" w:hAnsi="Arial" w:cs="Arial"/>
          <w:b/>
          <w:i/>
        </w:rPr>
        <w:t xml:space="preserve"> Štirje uporabljajo tehnologije, ki temeljijo na umetni inteligenci, da bi raba energije v mestih postala bolj trajnostna. Trije projekti pa se osredotočajo na zmanjševanje izpustov CO2 na področju mobilnosti. Projekti so bili izbrani iz nabora 20 predlogov. Gre za rešitve, ki imajo velik potencial, da jih je mogoče ponoviti in razširiti v drugih mestih. </w:t>
      </w:r>
    </w:p>
    <w:p w:rsidR="00F34A4D" w:rsidRPr="00172FCE" w:rsidRDefault="00F34A4D" w:rsidP="00172FCE">
      <w:pPr>
        <w:jc w:val="both"/>
        <w:rPr>
          <w:rFonts w:ascii="Arial" w:hAnsi="Arial" w:cs="Arial"/>
          <w:b/>
          <w:sz w:val="20"/>
          <w:szCs w:val="20"/>
        </w:rPr>
      </w:pPr>
      <w:r w:rsidRPr="00172FCE">
        <w:rPr>
          <w:rFonts w:ascii="Arial" w:hAnsi="Arial" w:cs="Arial"/>
          <w:b/>
          <w:sz w:val="20"/>
          <w:szCs w:val="20"/>
        </w:rPr>
        <w:t xml:space="preserve">Prototipi za področje energetike </w:t>
      </w:r>
    </w:p>
    <w:p w:rsidR="00F34A4D" w:rsidRPr="00172FCE" w:rsidRDefault="00F34A4D" w:rsidP="00172FCE">
      <w:pPr>
        <w:jc w:val="both"/>
        <w:rPr>
          <w:rFonts w:ascii="Arial" w:hAnsi="Arial" w:cs="Arial"/>
          <w:sz w:val="20"/>
          <w:szCs w:val="20"/>
        </w:rPr>
      </w:pPr>
      <w:proofErr w:type="spellStart"/>
      <w:r w:rsidRPr="00172FCE">
        <w:rPr>
          <w:rFonts w:ascii="Arial" w:hAnsi="Arial" w:cs="Arial"/>
          <w:b/>
          <w:sz w:val="20"/>
          <w:szCs w:val="20"/>
        </w:rPr>
        <w:t>Holoni</w:t>
      </w:r>
      <w:proofErr w:type="spellEnd"/>
      <w:r w:rsidRPr="00172FCE">
        <w:rPr>
          <w:rFonts w:ascii="Arial" w:hAnsi="Arial" w:cs="Arial"/>
          <w:sz w:val="20"/>
          <w:szCs w:val="20"/>
        </w:rPr>
        <w:t xml:space="preserve"> uporablja umetno inteligenco za napovedovanje proizvodnje sončne energije in napoveduje, koliko presežka sončne energije je mogoče ustvariti v stavbah.</w:t>
      </w:r>
    </w:p>
    <w:p w:rsidR="00F34A4D" w:rsidRPr="00172FCE" w:rsidRDefault="00F34A4D" w:rsidP="00172FCE">
      <w:pPr>
        <w:jc w:val="both"/>
        <w:rPr>
          <w:rFonts w:ascii="Arial" w:hAnsi="Arial" w:cs="Arial"/>
          <w:sz w:val="20"/>
          <w:szCs w:val="20"/>
        </w:rPr>
      </w:pPr>
      <w:r w:rsidRPr="00172FCE">
        <w:rPr>
          <w:rFonts w:ascii="Arial" w:hAnsi="Arial" w:cs="Arial"/>
          <w:b/>
          <w:sz w:val="20"/>
          <w:szCs w:val="20"/>
        </w:rPr>
        <w:t>SPIKE</w:t>
      </w:r>
      <w:r w:rsidRPr="00172FCE">
        <w:rPr>
          <w:rFonts w:ascii="Arial" w:hAnsi="Arial" w:cs="Arial"/>
          <w:sz w:val="20"/>
          <w:szCs w:val="20"/>
        </w:rPr>
        <w:t xml:space="preserve"> je platforma programske in strojne opreme v oblaku, ki podpira izmenjavo podatkov z lastnimi napravami, ki podpirajo internet stvari, in komunikacijo z drugimi napravami/platformami interneta stvari. </w:t>
      </w:r>
    </w:p>
    <w:p w:rsidR="00F34A4D" w:rsidRPr="00172FCE" w:rsidRDefault="00DC2561" w:rsidP="00172FCE">
      <w:pPr>
        <w:jc w:val="both"/>
        <w:rPr>
          <w:rFonts w:ascii="Arial" w:hAnsi="Arial" w:cs="Arial"/>
          <w:sz w:val="20"/>
          <w:szCs w:val="20"/>
        </w:rPr>
      </w:pPr>
      <w:r w:rsidRPr="00172FCE">
        <w:rPr>
          <w:rFonts w:ascii="Arial" w:hAnsi="Arial" w:cs="Arial"/>
          <w:b/>
          <w:sz w:val="20"/>
          <w:szCs w:val="20"/>
        </w:rPr>
        <w:t>BEE</w:t>
      </w:r>
      <w:r w:rsidRPr="00172FCE">
        <w:rPr>
          <w:rFonts w:ascii="Arial" w:hAnsi="Arial" w:cs="Arial"/>
          <w:sz w:val="20"/>
          <w:szCs w:val="20"/>
        </w:rPr>
        <w:t xml:space="preserve"> združuje več najnovejših tehnologij za povezovanje stavb z energetskim omrežjem in njihovim okoljem ter za optimizacijo njihovega celotnega vpliva na izpuste. </w:t>
      </w:r>
    </w:p>
    <w:p w:rsidR="00DC2561" w:rsidRPr="00172FCE" w:rsidRDefault="00DC2561" w:rsidP="00172FCE">
      <w:pPr>
        <w:jc w:val="both"/>
        <w:rPr>
          <w:rFonts w:ascii="Arial" w:hAnsi="Arial" w:cs="Arial"/>
          <w:sz w:val="20"/>
          <w:szCs w:val="20"/>
        </w:rPr>
      </w:pPr>
      <w:r w:rsidRPr="00172FCE">
        <w:rPr>
          <w:rFonts w:ascii="Arial" w:hAnsi="Arial" w:cs="Arial"/>
          <w:b/>
          <w:sz w:val="20"/>
          <w:szCs w:val="20"/>
        </w:rPr>
        <w:t>C-</w:t>
      </w:r>
      <w:proofErr w:type="spellStart"/>
      <w:r w:rsidRPr="00172FCE">
        <w:rPr>
          <w:rFonts w:ascii="Arial" w:hAnsi="Arial" w:cs="Arial"/>
          <w:b/>
          <w:sz w:val="20"/>
          <w:szCs w:val="20"/>
        </w:rPr>
        <w:t>in.City</w:t>
      </w:r>
      <w:proofErr w:type="spellEnd"/>
      <w:r w:rsidRPr="00172FCE">
        <w:rPr>
          <w:rFonts w:ascii="Arial" w:hAnsi="Arial" w:cs="Arial"/>
          <w:sz w:val="20"/>
          <w:szCs w:val="20"/>
        </w:rPr>
        <w:t xml:space="preserve"> omogoča mestom spremljanje izpustov ogljika v skoraj realnem času.</w:t>
      </w:r>
    </w:p>
    <w:p w:rsidR="00F34A4D" w:rsidRPr="00172FCE" w:rsidRDefault="00DC2561" w:rsidP="00172FCE">
      <w:pPr>
        <w:jc w:val="both"/>
        <w:rPr>
          <w:rFonts w:ascii="Arial" w:hAnsi="Arial" w:cs="Arial"/>
          <w:b/>
          <w:sz w:val="20"/>
          <w:szCs w:val="20"/>
        </w:rPr>
      </w:pPr>
      <w:r w:rsidRPr="00172FCE">
        <w:rPr>
          <w:rFonts w:ascii="Arial" w:hAnsi="Arial" w:cs="Arial"/>
          <w:b/>
          <w:sz w:val="20"/>
          <w:szCs w:val="20"/>
        </w:rPr>
        <w:t>Prototipi za področje mobilnosti</w:t>
      </w:r>
    </w:p>
    <w:p w:rsidR="00DC2561" w:rsidRPr="00172FCE" w:rsidRDefault="00DC2561" w:rsidP="00172FCE">
      <w:pPr>
        <w:jc w:val="both"/>
        <w:rPr>
          <w:rFonts w:ascii="Arial" w:hAnsi="Arial" w:cs="Arial"/>
          <w:sz w:val="20"/>
          <w:szCs w:val="20"/>
        </w:rPr>
      </w:pPr>
      <w:r w:rsidRPr="00172FCE">
        <w:rPr>
          <w:rFonts w:ascii="Arial" w:hAnsi="Arial" w:cs="Arial"/>
          <w:b/>
          <w:sz w:val="20"/>
          <w:szCs w:val="20"/>
        </w:rPr>
        <w:t>AVENUE</w:t>
      </w:r>
      <w:r w:rsidRPr="00172FCE">
        <w:rPr>
          <w:rFonts w:ascii="Arial" w:hAnsi="Arial" w:cs="Arial"/>
          <w:sz w:val="20"/>
          <w:szCs w:val="20"/>
        </w:rPr>
        <w:t xml:space="preserve"> je inovativna rešitev za napovedovanje vpliva storitev mobilnosti na izpuste toplogrednih plinov v mestnem prometu.</w:t>
      </w:r>
    </w:p>
    <w:p w:rsidR="00DC2561" w:rsidRPr="00172FCE" w:rsidRDefault="00DC2561" w:rsidP="00172FCE">
      <w:pPr>
        <w:jc w:val="both"/>
        <w:rPr>
          <w:rFonts w:ascii="Arial" w:hAnsi="Arial" w:cs="Arial"/>
          <w:sz w:val="20"/>
          <w:szCs w:val="20"/>
        </w:rPr>
      </w:pPr>
      <w:r w:rsidRPr="00172FCE">
        <w:rPr>
          <w:rFonts w:ascii="Arial" w:hAnsi="Arial" w:cs="Arial"/>
          <w:b/>
          <w:sz w:val="20"/>
          <w:szCs w:val="20"/>
        </w:rPr>
        <w:t>MPAT</w:t>
      </w:r>
      <w:r w:rsidRPr="00172FCE">
        <w:rPr>
          <w:rFonts w:ascii="Arial" w:hAnsi="Arial" w:cs="Arial"/>
          <w:sz w:val="20"/>
          <w:szCs w:val="20"/>
        </w:rPr>
        <w:t xml:space="preserve"> (</w:t>
      </w:r>
      <w:proofErr w:type="spellStart"/>
      <w:r w:rsidRPr="00172FCE">
        <w:rPr>
          <w:rFonts w:ascii="Arial" w:hAnsi="Arial" w:cs="Arial"/>
          <w:sz w:val="20"/>
          <w:szCs w:val="20"/>
        </w:rPr>
        <w:t>Mobility</w:t>
      </w:r>
      <w:proofErr w:type="spellEnd"/>
      <w:r w:rsidRPr="00172FCE">
        <w:rPr>
          <w:rFonts w:ascii="Arial" w:hAnsi="Arial" w:cs="Arial"/>
          <w:sz w:val="20"/>
          <w:szCs w:val="20"/>
        </w:rPr>
        <w:t xml:space="preserve"> </w:t>
      </w:r>
      <w:proofErr w:type="spellStart"/>
      <w:r w:rsidRPr="00172FCE">
        <w:rPr>
          <w:rFonts w:ascii="Arial" w:hAnsi="Arial" w:cs="Arial"/>
          <w:sz w:val="20"/>
          <w:szCs w:val="20"/>
        </w:rPr>
        <w:t>Policy</w:t>
      </w:r>
      <w:proofErr w:type="spellEnd"/>
      <w:r w:rsidRPr="00172FCE">
        <w:rPr>
          <w:rFonts w:ascii="Arial" w:hAnsi="Arial" w:cs="Arial"/>
          <w:sz w:val="20"/>
          <w:szCs w:val="20"/>
        </w:rPr>
        <w:t xml:space="preserve"> </w:t>
      </w:r>
      <w:proofErr w:type="spellStart"/>
      <w:r w:rsidRPr="00172FCE">
        <w:rPr>
          <w:rFonts w:ascii="Arial" w:hAnsi="Arial" w:cs="Arial"/>
          <w:sz w:val="20"/>
          <w:szCs w:val="20"/>
        </w:rPr>
        <w:t>Auto</w:t>
      </w:r>
      <w:proofErr w:type="spellEnd"/>
      <w:r w:rsidRPr="00172FCE">
        <w:rPr>
          <w:rFonts w:ascii="Arial" w:hAnsi="Arial" w:cs="Arial"/>
          <w:sz w:val="20"/>
          <w:szCs w:val="20"/>
        </w:rPr>
        <w:t xml:space="preserve"> </w:t>
      </w:r>
      <w:proofErr w:type="spellStart"/>
      <w:r w:rsidRPr="00172FCE">
        <w:rPr>
          <w:rFonts w:ascii="Arial" w:hAnsi="Arial" w:cs="Arial"/>
          <w:sz w:val="20"/>
          <w:szCs w:val="20"/>
        </w:rPr>
        <w:t>Tuner</w:t>
      </w:r>
      <w:proofErr w:type="spellEnd"/>
      <w:r w:rsidRPr="00172FCE">
        <w:rPr>
          <w:rFonts w:ascii="Arial" w:hAnsi="Arial" w:cs="Arial"/>
          <w:sz w:val="20"/>
          <w:szCs w:val="20"/>
        </w:rPr>
        <w:t xml:space="preserve">) je orodje za optimizacijo politik mobilnosti v mestih za zmanjševanje izpustov CO2, s poudarkom na skupni </w:t>
      </w:r>
      <w:proofErr w:type="spellStart"/>
      <w:r w:rsidRPr="00172FCE">
        <w:rPr>
          <w:rFonts w:ascii="Arial" w:hAnsi="Arial" w:cs="Arial"/>
          <w:sz w:val="20"/>
          <w:szCs w:val="20"/>
        </w:rPr>
        <w:t>mikro</w:t>
      </w:r>
      <w:proofErr w:type="spellEnd"/>
      <w:r w:rsidRPr="00172FCE">
        <w:rPr>
          <w:rFonts w:ascii="Arial" w:hAnsi="Arial" w:cs="Arial"/>
          <w:sz w:val="20"/>
          <w:szCs w:val="20"/>
        </w:rPr>
        <w:t xml:space="preserve"> mobilnosti. </w:t>
      </w:r>
    </w:p>
    <w:p w:rsidR="00DC2561" w:rsidRPr="00172FCE" w:rsidRDefault="00DC2561" w:rsidP="00172FCE">
      <w:pPr>
        <w:jc w:val="both"/>
        <w:rPr>
          <w:rFonts w:ascii="Arial" w:hAnsi="Arial" w:cs="Arial"/>
          <w:sz w:val="20"/>
          <w:szCs w:val="20"/>
        </w:rPr>
      </w:pPr>
      <w:r w:rsidRPr="00EB604C">
        <w:rPr>
          <w:rFonts w:ascii="Arial" w:hAnsi="Arial" w:cs="Arial"/>
          <w:b/>
          <w:sz w:val="20"/>
          <w:szCs w:val="20"/>
        </w:rPr>
        <w:t>Prototip Ix3</w:t>
      </w:r>
      <w:r w:rsidRPr="00172FCE">
        <w:rPr>
          <w:rFonts w:ascii="Arial" w:hAnsi="Arial" w:cs="Arial"/>
          <w:sz w:val="20"/>
          <w:szCs w:val="20"/>
        </w:rPr>
        <w:t xml:space="preserve"> deluje tako, da zajema informacije iz prometnih kamer in drugih virov prometa ter jih nato vključi v mestni sistem semaforjev. </w:t>
      </w:r>
    </w:p>
    <w:p w:rsidR="002B7877" w:rsidRDefault="002B7877" w:rsidP="00172FCE">
      <w:pPr>
        <w:jc w:val="both"/>
        <w:rPr>
          <w:rFonts w:ascii="Arial" w:hAnsi="Arial" w:cs="Arial"/>
          <w:b/>
          <w:sz w:val="20"/>
          <w:szCs w:val="20"/>
        </w:rPr>
      </w:pPr>
    </w:p>
    <w:p w:rsidR="00DC2561" w:rsidRPr="00EB604C" w:rsidRDefault="00DC2561" w:rsidP="00172FCE">
      <w:pPr>
        <w:jc w:val="both"/>
        <w:rPr>
          <w:rFonts w:ascii="Arial" w:hAnsi="Arial" w:cs="Arial"/>
          <w:b/>
          <w:sz w:val="20"/>
          <w:szCs w:val="20"/>
        </w:rPr>
      </w:pPr>
      <w:r w:rsidRPr="00EB604C">
        <w:rPr>
          <w:rFonts w:ascii="Arial" w:hAnsi="Arial" w:cs="Arial"/>
          <w:b/>
          <w:sz w:val="20"/>
          <w:szCs w:val="20"/>
        </w:rPr>
        <w:lastRenderedPageBreak/>
        <w:t>Koristne informacije:</w:t>
      </w:r>
    </w:p>
    <w:p w:rsidR="00DC2561" w:rsidRPr="00EB604C" w:rsidRDefault="00DC2561" w:rsidP="00EB604C">
      <w:pPr>
        <w:pStyle w:val="Odstavekseznama"/>
        <w:numPr>
          <w:ilvl w:val="0"/>
          <w:numId w:val="1"/>
        </w:numPr>
        <w:jc w:val="both"/>
        <w:rPr>
          <w:rFonts w:ascii="Arial" w:hAnsi="Arial" w:cs="Arial"/>
          <w:sz w:val="20"/>
          <w:szCs w:val="20"/>
        </w:rPr>
      </w:pPr>
      <w:r w:rsidRPr="00EB604C">
        <w:rPr>
          <w:rFonts w:ascii="Arial" w:hAnsi="Arial" w:cs="Arial"/>
          <w:sz w:val="20"/>
          <w:szCs w:val="20"/>
        </w:rPr>
        <w:t>Spletna stran z informacijami o projektu AI4Cities:</w:t>
      </w:r>
    </w:p>
    <w:p w:rsidR="00DC2561" w:rsidRPr="00EB604C" w:rsidRDefault="00DC2561" w:rsidP="00EB604C">
      <w:pPr>
        <w:pStyle w:val="Odstavekseznama"/>
        <w:numPr>
          <w:ilvl w:val="0"/>
          <w:numId w:val="1"/>
        </w:numPr>
        <w:jc w:val="both"/>
        <w:rPr>
          <w:rFonts w:ascii="Arial" w:hAnsi="Arial" w:cs="Arial"/>
          <w:sz w:val="20"/>
          <w:szCs w:val="20"/>
        </w:rPr>
      </w:pPr>
      <w:hyperlink r:id="rId6" w:history="1">
        <w:r w:rsidRPr="00EB604C">
          <w:rPr>
            <w:rStyle w:val="Hiperpovezava"/>
            <w:rFonts w:ascii="Arial" w:hAnsi="Arial" w:cs="Arial"/>
            <w:sz w:val="20"/>
            <w:szCs w:val="20"/>
          </w:rPr>
          <w:t>https://cordis.europa.eu/project/id/871914</w:t>
        </w:r>
      </w:hyperlink>
    </w:p>
    <w:p w:rsidR="00DC2561" w:rsidRPr="00EB604C" w:rsidRDefault="00DC2561" w:rsidP="00EB604C">
      <w:pPr>
        <w:pStyle w:val="Odstavekseznama"/>
        <w:numPr>
          <w:ilvl w:val="0"/>
          <w:numId w:val="1"/>
        </w:numPr>
        <w:jc w:val="both"/>
        <w:rPr>
          <w:rFonts w:ascii="Arial" w:hAnsi="Arial" w:cs="Arial"/>
          <w:sz w:val="20"/>
          <w:szCs w:val="20"/>
        </w:rPr>
      </w:pPr>
      <w:r w:rsidRPr="00EB604C">
        <w:rPr>
          <w:rFonts w:ascii="Arial" w:hAnsi="Arial" w:cs="Arial"/>
          <w:sz w:val="20"/>
          <w:szCs w:val="20"/>
        </w:rPr>
        <w:t>Predstavitve izbranih prototipov:</w:t>
      </w:r>
    </w:p>
    <w:p w:rsidR="00DC2561" w:rsidRPr="00EB604C" w:rsidRDefault="00DC2561" w:rsidP="00EB604C">
      <w:pPr>
        <w:pStyle w:val="Odstavekseznama"/>
        <w:numPr>
          <w:ilvl w:val="0"/>
          <w:numId w:val="1"/>
        </w:numPr>
        <w:jc w:val="both"/>
        <w:rPr>
          <w:rFonts w:ascii="Arial" w:hAnsi="Arial" w:cs="Arial"/>
          <w:sz w:val="20"/>
          <w:szCs w:val="20"/>
        </w:rPr>
      </w:pPr>
      <w:hyperlink r:id="rId7" w:history="1">
        <w:r w:rsidRPr="00EB604C">
          <w:rPr>
            <w:rStyle w:val="Hiperpovezava"/>
            <w:rFonts w:ascii="Arial" w:hAnsi="Arial" w:cs="Arial"/>
            <w:sz w:val="20"/>
            <w:szCs w:val="20"/>
          </w:rPr>
          <w:t>https://digital-strategy.ec.europa.eu/en/news/horizon-2020-project-ai4cities-works-towards-accelerating-carbon-neutrality</w:t>
        </w:r>
      </w:hyperlink>
    </w:p>
    <w:p w:rsidR="00DC2561" w:rsidRPr="00172FCE" w:rsidRDefault="00DC2561" w:rsidP="00EB604C">
      <w:pPr>
        <w:spacing w:after="0"/>
        <w:jc w:val="both"/>
        <w:rPr>
          <w:rFonts w:ascii="Arial" w:hAnsi="Arial" w:cs="Arial"/>
          <w:sz w:val="20"/>
          <w:szCs w:val="20"/>
        </w:rPr>
      </w:pPr>
      <w:r w:rsidRPr="00172FCE">
        <w:rPr>
          <w:rFonts w:ascii="Arial" w:hAnsi="Arial" w:cs="Arial"/>
          <w:sz w:val="20"/>
          <w:szCs w:val="20"/>
        </w:rPr>
        <w:t>Pripravila:</w:t>
      </w:r>
    </w:p>
    <w:p w:rsidR="00DC2561" w:rsidRPr="00172FCE" w:rsidRDefault="00DC2561" w:rsidP="00EB604C">
      <w:pPr>
        <w:spacing w:after="0"/>
        <w:jc w:val="both"/>
        <w:rPr>
          <w:rFonts w:ascii="Arial" w:hAnsi="Arial" w:cs="Arial"/>
          <w:sz w:val="20"/>
          <w:szCs w:val="20"/>
        </w:rPr>
      </w:pPr>
      <w:r w:rsidRPr="00172FCE">
        <w:rPr>
          <w:rFonts w:ascii="Arial" w:hAnsi="Arial" w:cs="Arial"/>
          <w:sz w:val="20"/>
          <w:szCs w:val="20"/>
        </w:rPr>
        <w:t>Darja Kocbek</w:t>
      </w:r>
    </w:p>
    <w:sectPr w:rsidR="00DC2561" w:rsidRPr="00172FCE" w:rsidSect="003A30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743E"/>
    <w:multiLevelType w:val="hybridMultilevel"/>
    <w:tmpl w:val="7EC60C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0C3"/>
    <w:rsid w:val="00172FCE"/>
    <w:rsid w:val="002B7877"/>
    <w:rsid w:val="003400C3"/>
    <w:rsid w:val="003A3080"/>
    <w:rsid w:val="0065164A"/>
    <w:rsid w:val="00DC2561"/>
    <w:rsid w:val="00EB17C9"/>
    <w:rsid w:val="00EB604C"/>
    <w:rsid w:val="00F34A4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3080"/>
  </w:style>
  <w:style w:type="paragraph" w:styleId="Naslov2">
    <w:name w:val="heading 2"/>
    <w:basedOn w:val="Navaden"/>
    <w:link w:val="Naslov2Znak"/>
    <w:uiPriority w:val="9"/>
    <w:qFormat/>
    <w:rsid w:val="00EB17C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C2561"/>
    <w:rPr>
      <w:color w:val="0000FF"/>
      <w:u w:val="single"/>
    </w:rPr>
  </w:style>
  <w:style w:type="paragraph" w:styleId="Odstavekseznama">
    <w:name w:val="List Paragraph"/>
    <w:basedOn w:val="Navaden"/>
    <w:uiPriority w:val="34"/>
    <w:qFormat/>
    <w:rsid w:val="00EB604C"/>
    <w:pPr>
      <w:ind w:left="720"/>
      <w:contextualSpacing/>
    </w:pPr>
  </w:style>
  <w:style w:type="character" w:customStyle="1" w:styleId="Naslov2Znak">
    <w:name w:val="Naslov 2 Znak"/>
    <w:basedOn w:val="Privzetapisavaodstavka"/>
    <w:link w:val="Naslov2"/>
    <w:uiPriority w:val="9"/>
    <w:rsid w:val="00EB17C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B17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B17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trategy.ec.europa.eu/en/news/horizon-2020-project-ai4cities-works-towards-accelerating-carbon-neutr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dis.europa.eu/project/id/8719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351</Words>
  <Characters>2007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2022-04-19T12:25:00Z</dcterms:created>
  <dcterms:modified xsi:type="dcterms:W3CDTF">2022-04-19T12:49:00Z</dcterms:modified>
</cp:coreProperties>
</file>