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30" w:rsidRPr="00083714" w:rsidRDefault="00C77B30" w:rsidP="00C77B3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B30" w:rsidRDefault="00C77B30" w:rsidP="00C77B30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C77B30" w:rsidRPr="00083714" w:rsidRDefault="00C77B30" w:rsidP="00C77B30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77B30" w:rsidRPr="00083714" w:rsidRDefault="00C77B30" w:rsidP="00C77B30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C77B30" w:rsidRDefault="00C77B30" w:rsidP="00C77B30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 w:rsidR="00EC376B">
        <w:rPr>
          <w:b/>
        </w:rPr>
        <w:t>Občasna informacija članom 66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C77B30" w:rsidRPr="00050C1F" w:rsidRDefault="00C77B30" w:rsidP="00C77B30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19. april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C77B30" w:rsidRDefault="00EC376B" w:rsidP="00EC376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Podjetje </w:t>
      </w:r>
      <w:proofErr w:type="spellStart"/>
      <w:r>
        <w:rPr>
          <w:b/>
          <w:color w:val="993300"/>
          <w:sz w:val="32"/>
          <w:szCs w:val="32"/>
        </w:rPr>
        <w:t>Resourcify</w:t>
      </w:r>
      <w:proofErr w:type="spellEnd"/>
      <w:r>
        <w:rPr>
          <w:b/>
          <w:color w:val="993300"/>
          <w:sz w:val="32"/>
          <w:szCs w:val="32"/>
        </w:rPr>
        <w:t xml:space="preserve"> je zgodba o uspehu Evropskega inštituta za tehnologije in inovacije (EIT)</w:t>
      </w:r>
    </w:p>
    <w:p w:rsidR="00651CC8" w:rsidRPr="007E02B7" w:rsidRDefault="00651CC8" w:rsidP="007E02B7">
      <w:pPr>
        <w:jc w:val="both"/>
        <w:rPr>
          <w:rFonts w:ascii="Arial" w:hAnsi="Arial" w:cs="Arial"/>
          <w:b/>
          <w:i/>
        </w:rPr>
      </w:pPr>
      <w:r w:rsidRPr="007E02B7">
        <w:rPr>
          <w:rFonts w:ascii="Arial" w:hAnsi="Arial" w:cs="Arial"/>
          <w:b/>
          <w:i/>
        </w:rPr>
        <w:t xml:space="preserve">Evropski inštitut za tehnologije in inovacije (EIT) kot zgodbo o uspešnem sodelovanju predstavlja tehnološko podjetje </w:t>
      </w:r>
      <w:proofErr w:type="spellStart"/>
      <w:r w:rsidRPr="007E02B7">
        <w:rPr>
          <w:rFonts w:ascii="Arial" w:hAnsi="Arial" w:cs="Arial"/>
          <w:b/>
          <w:i/>
        </w:rPr>
        <w:t>Resourcify</w:t>
      </w:r>
      <w:proofErr w:type="spellEnd"/>
      <w:r w:rsidR="0073070B" w:rsidRPr="007E02B7">
        <w:rPr>
          <w:rFonts w:ascii="Arial" w:hAnsi="Arial" w:cs="Arial"/>
          <w:b/>
          <w:i/>
        </w:rPr>
        <w:t xml:space="preserve">, ki je razvilo platformo v oblaku za digitalno upravljanje z odpadki. Vodilo njegovih raziskovalcev je bilo, da rešitev mora biti preprosta, nevtralna in trajnostna. Sodelovanje z EIT so v podjetju </w:t>
      </w:r>
      <w:proofErr w:type="spellStart"/>
      <w:r w:rsidR="0073070B" w:rsidRPr="007E02B7">
        <w:rPr>
          <w:rFonts w:ascii="Arial" w:hAnsi="Arial" w:cs="Arial"/>
          <w:b/>
          <w:i/>
        </w:rPr>
        <w:t>Resourcify</w:t>
      </w:r>
      <w:proofErr w:type="spellEnd"/>
      <w:r w:rsidR="0073070B" w:rsidRPr="007E02B7">
        <w:rPr>
          <w:rFonts w:ascii="Arial" w:hAnsi="Arial" w:cs="Arial"/>
          <w:b/>
          <w:i/>
        </w:rPr>
        <w:t xml:space="preserve">  najprej vzpostavili prek skupnosti znanja in inovacij Podnebje (EIT </w:t>
      </w:r>
      <w:proofErr w:type="spellStart"/>
      <w:r w:rsidR="0073070B" w:rsidRPr="007E02B7">
        <w:rPr>
          <w:rFonts w:ascii="Arial" w:hAnsi="Arial" w:cs="Arial"/>
          <w:b/>
          <w:i/>
        </w:rPr>
        <w:t>Climate</w:t>
      </w:r>
      <w:proofErr w:type="spellEnd"/>
      <w:r w:rsidR="0073070B" w:rsidRPr="007E02B7">
        <w:rPr>
          <w:rFonts w:ascii="Arial" w:hAnsi="Arial" w:cs="Arial"/>
          <w:b/>
          <w:i/>
        </w:rPr>
        <w:t xml:space="preserve">-KIC), potem pa še v okviru skupnosti znanja in  inovacij Surovine (EIT </w:t>
      </w:r>
      <w:proofErr w:type="spellStart"/>
      <w:r w:rsidR="0073070B" w:rsidRPr="007E02B7">
        <w:rPr>
          <w:rFonts w:ascii="Arial" w:hAnsi="Arial" w:cs="Arial"/>
          <w:b/>
          <w:i/>
        </w:rPr>
        <w:t>RawMaterials</w:t>
      </w:r>
      <w:proofErr w:type="spellEnd"/>
      <w:r w:rsidR="0073070B" w:rsidRPr="007E02B7">
        <w:rPr>
          <w:rFonts w:ascii="Arial" w:hAnsi="Arial" w:cs="Arial"/>
          <w:b/>
          <w:i/>
        </w:rPr>
        <w:t xml:space="preserve">). </w:t>
      </w:r>
    </w:p>
    <w:p w:rsidR="0073070B" w:rsidRPr="007E02B7" w:rsidRDefault="0073070B" w:rsidP="007E02B7">
      <w:pPr>
        <w:jc w:val="both"/>
        <w:rPr>
          <w:rFonts w:ascii="Arial" w:hAnsi="Arial" w:cs="Arial"/>
          <w:sz w:val="20"/>
          <w:szCs w:val="20"/>
        </w:rPr>
      </w:pPr>
      <w:r w:rsidRPr="007E02B7">
        <w:rPr>
          <w:rFonts w:ascii="Arial" w:hAnsi="Arial" w:cs="Arial"/>
          <w:sz w:val="20"/>
          <w:szCs w:val="20"/>
        </w:rPr>
        <w:t xml:space="preserve">S pomočjo skupnosti znanja in inovacij Podnebje so razvili osnovni koncept in ga privedli do izvedljive rešitve.  Pomoč EIT pri plasiranju na trg so dobili prek </w:t>
      </w:r>
      <w:r w:rsidR="007E02B7" w:rsidRPr="007E02B7">
        <w:rPr>
          <w:rFonts w:ascii="Arial" w:hAnsi="Arial" w:cs="Arial"/>
          <w:sz w:val="20"/>
          <w:szCs w:val="20"/>
        </w:rPr>
        <w:t xml:space="preserve">skupnosti znanja in </w:t>
      </w:r>
      <w:r w:rsidRPr="007E02B7">
        <w:rPr>
          <w:rFonts w:ascii="Arial" w:hAnsi="Arial" w:cs="Arial"/>
          <w:sz w:val="20"/>
          <w:szCs w:val="20"/>
        </w:rPr>
        <w:t>inovacij Surovine.</w:t>
      </w:r>
      <w:r w:rsidR="007E02B7" w:rsidRPr="007E02B7">
        <w:rPr>
          <w:rFonts w:ascii="Arial" w:hAnsi="Arial" w:cs="Arial"/>
          <w:sz w:val="20"/>
          <w:szCs w:val="20"/>
        </w:rPr>
        <w:t xml:space="preserve"> Pomoč EIT je bila pomembna predvsem za lažje povezovanje z deležniki na trgu.</w:t>
      </w:r>
      <w:r w:rsidRPr="007E02B7">
        <w:rPr>
          <w:rFonts w:ascii="Arial" w:hAnsi="Arial" w:cs="Arial"/>
          <w:sz w:val="20"/>
          <w:szCs w:val="20"/>
        </w:rPr>
        <w:t xml:space="preserve"> </w:t>
      </w:r>
      <w:r w:rsidR="007E02B7" w:rsidRPr="007E02B7">
        <w:rPr>
          <w:rFonts w:ascii="Arial" w:hAnsi="Arial" w:cs="Arial"/>
          <w:sz w:val="20"/>
          <w:szCs w:val="20"/>
        </w:rPr>
        <w:t xml:space="preserve">Prek platforme jim je uspelo povezati okrog 130 podjetij, ki se v šestih članicah EU ukvarjajo z recikliranjem. </w:t>
      </w:r>
    </w:p>
    <w:p w:rsidR="007E02B7" w:rsidRPr="007E02B7" w:rsidRDefault="007E02B7" w:rsidP="007E02B7">
      <w:pPr>
        <w:jc w:val="both"/>
        <w:rPr>
          <w:rFonts w:ascii="Arial" w:hAnsi="Arial" w:cs="Arial"/>
          <w:sz w:val="20"/>
          <w:szCs w:val="20"/>
        </w:rPr>
      </w:pPr>
      <w:r w:rsidRPr="007E02B7">
        <w:rPr>
          <w:rFonts w:ascii="Arial" w:hAnsi="Arial" w:cs="Arial"/>
          <w:sz w:val="20"/>
          <w:szCs w:val="20"/>
        </w:rPr>
        <w:t xml:space="preserve">V okviru programa Obzorje Evropa ima EIT v finančnem obdobju8 2021-2027 na voljo proračun v višini 3 milijarde evrov, kar je 600 milijonov evrov več kot v prejšnjem finančnem obdobju 2014-2020. </w:t>
      </w:r>
    </w:p>
    <w:p w:rsidR="007E02B7" w:rsidRPr="007E02B7" w:rsidRDefault="007E02B7" w:rsidP="007E02B7">
      <w:pPr>
        <w:jc w:val="both"/>
        <w:rPr>
          <w:rFonts w:ascii="Arial" w:hAnsi="Arial" w:cs="Arial"/>
          <w:b/>
          <w:sz w:val="20"/>
          <w:szCs w:val="20"/>
        </w:rPr>
      </w:pPr>
      <w:r w:rsidRPr="007E02B7">
        <w:rPr>
          <w:rFonts w:ascii="Arial" w:hAnsi="Arial" w:cs="Arial"/>
          <w:b/>
          <w:sz w:val="20"/>
          <w:szCs w:val="20"/>
        </w:rPr>
        <w:t>Koristne informacije:</w:t>
      </w:r>
    </w:p>
    <w:p w:rsidR="007E02B7" w:rsidRPr="007E02B7" w:rsidRDefault="007E02B7" w:rsidP="007E02B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E02B7">
        <w:rPr>
          <w:rFonts w:ascii="Arial" w:hAnsi="Arial" w:cs="Arial"/>
          <w:sz w:val="20"/>
          <w:szCs w:val="20"/>
        </w:rPr>
        <w:t xml:space="preserve">Spletna stran podjetja </w:t>
      </w:r>
      <w:proofErr w:type="spellStart"/>
      <w:r w:rsidRPr="007E02B7">
        <w:rPr>
          <w:rFonts w:ascii="Arial" w:hAnsi="Arial" w:cs="Arial"/>
          <w:sz w:val="20"/>
          <w:szCs w:val="20"/>
        </w:rPr>
        <w:t>Resourcify</w:t>
      </w:r>
      <w:proofErr w:type="spellEnd"/>
      <w:r w:rsidRPr="007E02B7">
        <w:rPr>
          <w:rFonts w:ascii="Arial" w:hAnsi="Arial" w:cs="Arial"/>
          <w:sz w:val="20"/>
          <w:szCs w:val="20"/>
        </w:rPr>
        <w:t>:</w:t>
      </w:r>
    </w:p>
    <w:p w:rsidR="007E02B7" w:rsidRPr="007E02B7" w:rsidRDefault="007E02B7" w:rsidP="007E02B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7E02B7">
          <w:rPr>
            <w:rStyle w:val="Hiperpovezava"/>
            <w:rFonts w:ascii="Arial" w:hAnsi="Arial" w:cs="Arial"/>
            <w:sz w:val="20"/>
            <w:szCs w:val="20"/>
          </w:rPr>
          <w:t>https://www.resourcify.de/</w:t>
        </w:r>
      </w:hyperlink>
    </w:p>
    <w:p w:rsidR="007E02B7" w:rsidRPr="007E02B7" w:rsidRDefault="007E02B7" w:rsidP="007E02B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E02B7">
        <w:rPr>
          <w:rFonts w:ascii="Arial" w:hAnsi="Arial" w:cs="Arial"/>
          <w:sz w:val="20"/>
          <w:szCs w:val="20"/>
        </w:rPr>
        <w:t>Spletna stran EIT:</w:t>
      </w:r>
    </w:p>
    <w:p w:rsidR="007E02B7" w:rsidRPr="007E02B7" w:rsidRDefault="007E02B7" w:rsidP="007E02B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7E02B7">
          <w:rPr>
            <w:rStyle w:val="Hiperpovezava"/>
            <w:rFonts w:ascii="Arial" w:hAnsi="Arial" w:cs="Arial"/>
            <w:sz w:val="20"/>
            <w:szCs w:val="20"/>
          </w:rPr>
          <w:t>https://eit.europa.eu/sl/in-your-language</w:t>
        </w:r>
      </w:hyperlink>
    </w:p>
    <w:p w:rsidR="007E02B7" w:rsidRPr="007E02B7" w:rsidRDefault="007E02B7" w:rsidP="007E02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02B7">
        <w:rPr>
          <w:rFonts w:ascii="Arial" w:hAnsi="Arial" w:cs="Arial"/>
          <w:sz w:val="20"/>
          <w:szCs w:val="20"/>
        </w:rPr>
        <w:t>Pripravila:</w:t>
      </w:r>
    </w:p>
    <w:p w:rsidR="007E02B7" w:rsidRPr="007E02B7" w:rsidRDefault="007E02B7" w:rsidP="007E02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02B7">
        <w:rPr>
          <w:rFonts w:ascii="Arial" w:hAnsi="Arial" w:cs="Arial"/>
          <w:sz w:val="20"/>
          <w:szCs w:val="20"/>
        </w:rPr>
        <w:t>Darja Kocbek</w:t>
      </w:r>
    </w:p>
    <w:p w:rsidR="000168FA" w:rsidRDefault="00651CC8" w:rsidP="007E02B7">
      <w:pPr>
        <w:spacing w:after="0"/>
      </w:pPr>
      <w:r>
        <w:t xml:space="preserve"> </w:t>
      </w:r>
    </w:p>
    <w:sectPr w:rsidR="000168FA" w:rsidSect="00016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B336C"/>
    <w:multiLevelType w:val="hybridMultilevel"/>
    <w:tmpl w:val="D06AFF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1CC8"/>
    <w:rsid w:val="000168FA"/>
    <w:rsid w:val="00651CC8"/>
    <w:rsid w:val="0073070B"/>
    <w:rsid w:val="007E02B7"/>
    <w:rsid w:val="00C77B30"/>
    <w:rsid w:val="00EC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68FA"/>
  </w:style>
  <w:style w:type="paragraph" w:styleId="Naslov2">
    <w:name w:val="heading 2"/>
    <w:basedOn w:val="Navaden"/>
    <w:link w:val="Naslov2Znak"/>
    <w:uiPriority w:val="9"/>
    <w:qFormat/>
    <w:rsid w:val="00651C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651CC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unhideWhenUsed/>
    <w:rsid w:val="0073070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E02B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7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t.europa.eu/sl/in-your-langu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ourcify.d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2021-04-15T12:40:00Z</dcterms:created>
  <dcterms:modified xsi:type="dcterms:W3CDTF">2021-04-15T13:09:00Z</dcterms:modified>
</cp:coreProperties>
</file>