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24" w:rsidRPr="00467345" w:rsidRDefault="00E27B24" w:rsidP="00E27B24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B24" w:rsidRPr="00301C78" w:rsidRDefault="00E27B24" w:rsidP="00E27B24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27B24" w:rsidRPr="00083714" w:rsidRDefault="00E27B24" w:rsidP="00E27B24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E27B24" w:rsidRDefault="00E27B24" w:rsidP="00E27B24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Občasna informacija članom 65 </w:t>
      </w:r>
      <w:r w:rsidRPr="00083714">
        <w:rPr>
          <w:b/>
        </w:rPr>
        <w:t>– 20</w:t>
      </w:r>
      <w:r>
        <w:rPr>
          <w:b/>
        </w:rPr>
        <w:t>23</w:t>
      </w:r>
    </w:p>
    <w:p w:rsidR="00E27B24" w:rsidRDefault="00E27B24" w:rsidP="00E27B24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17. april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AD28B2" w:rsidRDefault="00E27B24" w:rsidP="00E27B24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je predstavila zgledne projekte s področja zdravja</w:t>
      </w:r>
    </w:p>
    <w:p w:rsidR="008D0E8A" w:rsidRPr="008C1258" w:rsidRDefault="00E5284A" w:rsidP="008C1258">
      <w:pPr>
        <w:jc w:val="both"/>
        <w:rPr>
          <w:rFonts w:ascii="Arial" w:hAnsi="Arial" w:cs="Arial"/>
          <w:b/>
          <w:i/>
        </w:rPr>
      </w:pPr>
      <w:r w:rsidRPr="008C1258">
        <w:rPr>
          <w:rFonts w:ascii="Arial" w:hAnsi="Arial" w:cs="Arial"/>
          <w:b/>
          <w:i/>
        </w:rPr>
        <w:t xml:space="preserve">Evropska komisija je ob letošnjem Svetovnem dnevu zdravja predstavila nekaj </w:t>
      </w:r>
      <w:r w:rsidR="008D0E8A" w:rsidRPr="008C1258">
        <w:rPr>
          <w:rFonts w:ascii="Arial" w:hAnsi="Arial" w:cs="Arial"/>
          <w:b/>
          <w:i/>
        </w:rPr>
        <w:t xml:space="preserve">zglednih </w:t>
      </w:r>
      <w:r w:rsidRPr="008C1258">
        <w:rPr>
          <w:rFonts w:ascii="Arial" w:hAnsi="Arial" w:cs="Arial"/>
          <w:b/>
          <w:i/>
        </w:rPr>
        <w:t xml:space="preserve">raziskovalnih  projektov na področju zdravja, ki jih je podprla prek </w:t>
      </w:r>
      <w:r w:rsidR="008C1258" w:rsidRPr="008C1258">
        <w:rPr>
          <w:rFonts w:ascii="Arial" w:hAnsi="Arial" w:cs="Arial"/>
          <w:b/>
          <w:i/>
        </w:rPr>
        <w:t xml:space="preserve">prejšnjega </w:t>
      </w:r>
      <w:r w:rsidRPr="008C1258">
        <w:rPr>
          <w:rFonts w:ascii="Arial" w:hAnsi="Arial" w:cs="Arial"/>
          <w:b/>
          <w:i/>
        </w:rPr>
        <w:t xml:space="preserve">programa </w:t>
      </w:r>
      <w:r w:rsidR="008C1258" w:rsidRPr="008C1258">
        <w:rPr>
          <w:rFonts w:ascii="Arial" w:hAnsi="Arial" w:cs="Arial"/>
          <w:b/>
          <w:i/>
        </w:rPr>
        <w:t xml:space="preserve">za znanost in raziskave </w:t>
      </w:r>
      <w:r w:rsidRPr="008C1258">
        <w:rPr>
          <w:rFonts w:ascii="Arial" w:hAnsi="Arial" w:cs="Arial"/>
          <w:b/>
          <w:i/>
        </w:rPr>
        <w:t xml:space="preserve">Obzorje </w:t>
      </w:r>
      <w:r w:rsidR="008C1258" w:rsidRPr="008C1258">
        <w:rPr>
          <w:rFonts w:ascii="Arial" w:hAnsi="Arial" w:cs="Arial"/>
          <w:b/>
          <w:i/>
        </w:rPr>
        <w:t>20320</w:t>
      </w:r>
      <w:r w:rsidR="008D0E8A" w:rsidRPr="008C1258">
        <w:rPr>
          <w:rFonts w:ascii="Arial" w:hAnsi="Arial" w:cs="Arial"/>
          <w:b/>
          <w:i/>
        </w:rPr>
        <w:t xml:space="preserve"> in programa </w:t>
      </w:r>
      <w:r w:rsidR="008C1258" w:rsidRPr="008C1258">
        <w:rPr>
          <w:rFonts w:ascii="Arial" w:hAnsi="Arial" w:cs="Arial"/>
          <w:b/>
          <w:i/>
        </w:rPr>
        <w:t xml:space="preserve">EU za Zdravje. </w:t>
      </w:r>
      <w:r w:rsidRPr="008C1258">
        <w:rPr>
          <w:rFonts w:ascii="Arial" w:hAnsi="Arial" w:cs="Arial"/>
          <w:b/>
          <w:i/>
        </w:rPr>
        <w:t>Gre za projekte, povezane z nanotehnologijami, naprednimi materiali, biotehnologijo ter napredno proizvodnjo in predelavo</w:t>
      </w:r>
      <w:r w:rsidR="00E26C55" w:rsidRPr="008C1258">
        <w:rPr>
          <w:rFonts w:ascii="Arial" w:hAnsi="Arial" w:cs="Arial"/>
          <w:b/>
          <w:i/>
        </w:rPr>
        <w:t>, pa projekte za izboljšanje zdravstvenih sistemov</w:t>
      </w:r>
      <w:r w:rsidRPr="008C1258">
        <w:rPr>
          <w:rFonts w:ascii="Arial" w:hAnsi="Arial" w:cs="Arial"/>
          <w:b/>
          <w:i/>
        </w:rPr>
        <w:t xml:space="preserve">. </w:t>
      </w:r>
      <w:r w:rsidR="00E26C55" w:rsidRPr="008C1258">
        <w:rPr>
          <w:rFonts w:ascii="Arial" w:hAnsi="Arial" w:cs="Arial"/>
          <w:b/>
          <w:i/>
        </w:rPr>
        <w:t>Iz Slovenije v</w:t>
      </w:r>
      <w:r w:rsidRPr="008C1258">
        <w:rPr>
          <w:rFonts w:ascii="Arial" w:hAnsi="Arial" w:cs="Arial"/>
          <w:b/>
          <w:i/>
        </w:rPr>
        <w:t xml:space="preserve"> projektu FLAMIN-GO kot eden od partnerjev sodeluje inštitut Znanost na cesti  (</w:t>
      </w:r>
      <w:proofErr w:type="spellStart"/>
      <w:r w:rsidRPr="008C1258">
        <w:rPr>
          <w:rFonts w:ascii="Arial" w:hAnsi="Arial" w:cs="Arial"/>
          <w:b/>
          <w:i/>
        </w:rPr>
        <w:t>ZnC</w:t>
      </w:r>
      <w:proofErr w:type="spellEnd"/>
      <w:r w:rsidRPr="008C1258">
        <w:rPr>
          <w:rFonts w:ascii="Arial" w:hAnsi="Arial" w:cs="Arial"/>
          <w:b/>
          <w:i/>
        </w:rPr>
        <w:t>)</w:t>
      </w:r>
      <w:r w:rsidR="00E26C55" w:rsidRPr="008C1258">
        <w:rPr>
          <w:rFonts w:ascii="Arial" w:hAnsi="Arial" w:cs="Arial"/>
          <w:b/>
          <w:i/>
        </w:rPr>
        <w:t>, pri projektu JADECARE pa sodelujeta NIJZ in ZZZS.</w:t>
      </w:r>
    </w:p>
    <w:p w:rsidR="008D0E8A" w:rsidRPr="008C1258" w:rsidRDefault="008D0E8A" w:rsidP="008C1258">
      <w:pPr>
        <w:jc w:val="both"/>
        <w:rPr>
          <w:rFonts w:ascii="Arial" w:hAnsi="Arial" w:cs="Arial"/>
          <w:b/>
          <w:sz w:val="20"/>
          <w:szCs w:val="20"/>
        </w:rPr>
      </w:pPr>
      <w:r w:rsidRPr="008C1258">
        <w:rPr>
          <w:rFonts w:ascii="Arial" w:hAnsi="Arial" w:cs="Arial"/>
          <w:b/>
          <w:sz w:val="20"/>
          <w:szCs w:val="20"/>
        </w:rPr>
        <w:t>Projekt FLAMIN-GO</w:t>
      </w:r>
    </w:p>
    <w:p w:rsidR="008D0E8A" w:rsidRPr="008C1258" w:rsidRDefault="008D0E8A" w:rsidP="008C1258">
      <w:pPr>
        <w:jc w:val="both"/>
        <w:rPr>
          <w:rFonts w:ascii="Arial" w:hAnsi="Arial" w:cs="Arial"/>
          <w:sz w:val="20"/>
          <w:szCs w:val="20"/>
        </w:rPr>
      </w:pPr>
      <w:r w:rsidRPr="008C1258">
        <w:rPr>
          <w:rFonts w:ascii="Arial" w:hAnsi="Arial" w:cs="Arial"/>
          <w:sz w:val="20"/>
          <w:szCs w:val="20"/>
        </w:rPr>
        <w:t xml:space="preserve">Cilj projekta je razviti prilagojene modele organov na čipu, ki posnemajo sklepe z revmatoidnim artritisom. Te naj bi uporabljali za testiranje zdravil za posamezne bolnike, kar naj bi zmanjšalo stranske učinke in omogočilo hitrejše odkrivanje zdravil. Pristop uporablja biopsijo bolnika za ustvarjanje 3D-modelov, kar omogoča učinkovitejši in </w:t>
      </w:r>
      <w:proofErr w:type="spellStart"/>
      <w:r w:rsidRPr="008C1258">
        <w:rPr>
          <w:rFonts w:ascii="Arial" w:hAnsi="Arial" w:cs="Arial"/>
          <w:sz w:val="20"/>
          <w:szCs w:val="20"/>
        </w:rPr>
        <w:t>etičnejši</w:t>
      </w:r>
      <w:proofErr w:type="spellEnd"/>
      <w:r w:rsidRPr="008C1258">
        <w:rPr>
          <w:rFonts w:ascii="Arial" w:hAnsi="Arial" w:cs="Arial"/>
          <w:sz w:val="20"/>
          <w:szCs w:val="20"/>
        </w:rPr>
        <w:t xml:space="preserve"> pristop k preverjanju zdravil.</w:t>
      </w:r>
    </w:p>
    <w:p w:rsidR="008D0E8A" w:rsidRPr="008C1258" w:rsidRDefault="008D0E8A" w:rsidP="008C1258">
      <w:pPr>
        <w:jc w:val="both"/>
        <w:rPr>
          <w:rFonts w:ascii="Arial" w:hAnsi="Arial" w:cs="Arial"/>
          <w:b/>
          <w:sz w:val="20"/>
          <w:szCs w:val="20"/>
        </w:rPr>
      </w:pPr>
      <w:r w:rsidRPr="008C1258">
        <w:rPr>
          <w:rFonts w:ascii="Arial" w:hAnsi="Arial" w:cs="Arial"/>
          <w:b/>
          <w:sz w:val="20"/>
          <w:szCs w:val="20"/>
        </w:rPr>
        <w:t>Projekt JADECARE</w:t>
      </w:r>
    </w:p>
    <w:p w:rsidR="008D0E8A" w:rsidRPr="008C1258" w:rsidRDefault="00E5284A" w:rsidP="008C1258">
      <w:pPr>
        <w:jc w:val="both"/>
        <w:rPr>
          <w:rFonts w:ascii="Arial" w:hAnsi="Arial" w:cs="Arial"/>
          <w:sz w:val="20"/>
          <w:szCs w:val="20"/>
        </w:rPr>
      </w:pPr>
      <w:r w:rsidRPr="008C1258">
        <w:rPr>
          <w:rFonts w:ascii="Arial" w:hAnsi="Arial" w:cs="Arial"/>
          <w:sz w:val="20"/>
          <w:szCs w:val="20"/>
        </w:rPr>
        <w:t xml:space="preserve"> </w:t>
      </w:r>
      <w:r w:rsidR="008D0E8A" w:rsidRPr="008C1258">
        <w:rPr>
          <w:rFonts w:ascii="Arial" w:hAnsi="Arial" w:cs="Arial"/>
          <w:sz w:val="20"/>
          <w:szCs w:val="20"/>
        </w:rPr>
        <w:t xml:space="preserve">Namen projekta JADECARE, ki se financira v okviru tretjega programa zdravja, je podpreti zdravstvene organe pri prehodu na bolj digitalno, integrirano in </w:t>
      </w:r>
      <w:proofErr w:type="spellStart"/>
      <w:r w:rsidR="008D0E8A" w:rsidRPr="008C1258">
        <w:rPr>
          <w:rFonts w:ascii="Arial" w:hAnsi="Arial" w:cs="Arial"/>
          <w:sz w:val="20"/>
          <w:szCs w:val="20"/>
        </w:rPr>
        <w:t>personalizirano</w:t>
      </w:r>
      <w:proofErr w:type="spellEnd"/>
      <w:r w:rsidR="008D0E8A" w:rsidRPr="008C1258">
        <w:rPr>
          <w:rFonts w:ascii="Arial" w:hAnsi="Arial" w:cs="Arial"/>
          <w:sz w:val="20"/>
          <w:szCs w:val="20"/>
        </w:rPr>
        <w:t xml:space="preserve"> oskrbo. V projektu sodelujejo partnerji iz 17 držav EU, pri čemer so bile opredeljene štiri najboljše prakse iz Španije (Baskije in Katalonije), Danske in Nemčije. Dobre prakse se uporabljajo v sodelujočih državah.</w:t>
      </w:r>
    </w:p>
    <w:p w:rsidR="008D0E8A" w:rsidRPr="008C1258" w:rsidRDefault="008D0E8A" w:rsidP="008C1258">
      <w:pPr>
        <w:jc w:val="both"/>
        <w:rPr>
          <w:rFonts w:ascii="Arial" w:hAnsi="Arial" w:cs="Arial"/>
          <w:b/>
          <w:sz w:val="20"/>
          <w:szCs w:val="20"/>
        </w:rPr>
      </w:pPr>
      <w:r w:rsidRPr="008C1258">
        <w:rPr>
          <w:rFonts w:ascii="Arial" w:hAnsi="Arial" w:cs="Arial"/>
          <w:b/>
          <w:sz w:val="20"/>
          <w:szCs w:val="20"/>
        </w:rPr>
        <w:t>Koristne informacije:</w:t>
      </w:r>
    </w:p>
    <w:p w:rsidR="008C1258" w:rsidRPr="008C1258" w:rsidRDefault="008C1258" w:rsidP="008C1258">
      <w:pPr>
        <w:jc w:val="both"/>
        <w:rPr>
          <w:rFonts w:ascii="Arial" w:hAnsi="Arial" w:cs="Arial"/>
          <w:b/>
          <w:sz w:val="20"/>
          <w:szCs w:val="20"/>
        </w:rPr>
      </w:pPr>
      <w:r w:rsidRPr="008C1258">
        <w:rPr>
          <w:rFonts w:ascii="Arial" w:hAnsi="Arial" w:cs="Arial"/>
          <w:b/>
          <w:sz w:val="20"/>
          <w:szCs w:val="20"/>
        </w:rPr>
        <w:t>Projekti, financirani iz programa Obzorje 2020:</w:t>
      </w:r>
    </w:p>
    <w:p w:rsidR="008D0E8A" w:rsidRPr="008C1258" w:rsidRDefault="008D0E8A" w:rsidP="008C12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C1258">
        <w:rPr>
          <w:rFonts w:ascii="Arial" w:hAnsi="Arial" w:cs="Arial"/>
          <w:sz w:val="20"/>
          <w:szCs w:val="20"/>
        </w:rPr>
        <w:t>FLAMIN-GO:</w:t>
      </w:r>
    </w:p>
    <w:p w:rsidR="008C1258" w:rsidRPr="008C1258" w:rsidRDefault="008D0E8A" w:rsidP="008C12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8C1258">
          <w:rPr>
            <w:rStyle w:val="Hiperpovezava"/>
            <w:rFonts w:ascii="Arial" w:hAnsi="Arial" w:cs="Arial"/>
            <w:sz w:val="20"/>
            <w:szCs w:val="20"/>
          </w:rPr>
          <w:t>https://flamingo-joc.eu/project/</w:t>
        </w:r>
      </w:hyperlink>
    </w:p>
    <w:p w:rsidR="008C1258" w:rsidRPr="008C1258" w:rsidRDefault="008C1258" w:rsidP="008C12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C1258">
        <w:rPr>
          <w:rFonts w:ascii="Arial" w:hAnsi="Arial" w:cs="Arial"/>
          <w:sz w:val="20"/>
          <w:szCs w:val="20"/>
        </w:rPr>
        <w:t>Tumor-LN-</w:t>
      </w:r>
      <w:proofErr w:type="spellStart"/>
      <w:r w:rsidRPr="008C1258">
        <w:rPr>
          <w:rFonts w:ascii="Arial" w:hAnsi="Arial" w:cs="Arial"/>
          <w:sz w:val="20"/>
          <w:szCs w:val="20"/>
        </w:rPr>
        <w:t>oC</w:t>
      </w:r>
      <w:proofErr w:type="spellEnd"/>
      <w:r w:rsidRPr="008C1258">
        <w:rPr>
          <w:rFonts w:ascii="Arial" w:hAnsi="Arial" w:cs="Arial"/>
          <w:sz w:val="20"/>
          <w:szCs w:val="20"/>
        </w:rPr>
        <w:t>:</w:t>
      </w:r>
    </w:p>
    <w:p w:rsidR="008C1258" w:rsidRPr="008C1258" w:rsidRDefault="008C1258" w:rsidP="008C12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8C1258">
          <w:rPr>
            <w:rStyle w:val="Hiperpovezava"/>
            <w:rFonts w:ascii="Arial" w:hAnsi="Arial" w:cs="Arial"/>
            <w:sz w:val="20"/>
            <w:szCs w:val="20"/>
          </w:rPr>
          <w:t>https://tumor-ln-oc.eu/</w:t>
        </w:r>
      </w:hyperlink>
      <w:r w:rsidRPr="008C1258">
        <w:rPr>
          <w:rFonts w:ascii="Arial" w:hAnsi="Arial" w:cs="Arial"/>
          <w:sz w:val="20"/>
          <w:szCs w:val="20"/>
        </w:rPr>
        <w:t xml:space="preserve"> </w:t>
      </w:r>
    </w:p>
    <w:p w:rsidR="008C1258" w:rsidRPr="008C1258" w:rsidRDefault="008C1258" w:rsidP="008C12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C1258">
        <w:rPr>
          <w:rFonts w:ascii="Arial" w:hAnsi="Arial" w:cs="Arial"/>
          <w:sz w:val="20"/>
          <w:szCs w:val="20"/>
        </w:rPr>
        <w:t>EMAPS-</w:t>
      </w:r>
      <w:proofErr w:type="spellStart"/>
      <w:r w:rsidRPr="008C1258">
        <w:rPr>
          <w:rFonts w:ascii="Arial" w:hAnsi="Arial" w:cs="Arial"/>
          <w:sz w:val="20"/>
          <w:szCs w:val="20"/>
        </w:rPr>
        <w:t>Cardio</w:t>
      </w:r>
      <w:proofErr w:type="spellEnd"/>
      <w:r w:rsidRPr="008C1258">
        <w:rPr>
          <w:rFonts w:ascii="Arial" w:hAnsi="Arial" w:cs="Arial"/>
          <w:sz w:val="20"/>
          <w:szCs w:val="20"/>
        </w:rPr>
        <w:t>:</w:t>
      </w:r>
    </w:p>
    <w:p w:rsidR="008C1258" w:rsidRPr="008C1258" w:rsidRDefault="008C1258" w:rsidP="008C12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8C1258">
          <w:rPr>
            <w:rStyle w:val="Hiperpovezava"/>
            <w:rFonts w:ascii="Arial" w:hAnsi="Arial" w:cs="Arial"/>
            <w:sz w:val="20"/>
            <w:szCs w:val="20"/>
          </w:rPr>
          <w:t>https://emaps-cardio.eu/</w:t>
        </w:r>
      </w:hyperlink>
      <w:r w:rsidRPr="008C1258">
        <w:rPr>
          <w:rFonts w:ascii="Arial" w:hAnsi="Arial" w:cs="Arial"/>
          <w:sz w:val="20"/>
          <w:szCs w:val="20"/>
        </w:rPr>
        <w:t xml:space="preserve"> </w:t>
      </w:r>
    </w:p>
    <w:p w:rsidR="008C1258" w:rsidRDefault="008C1258" w:rsidP="008C12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8C1258">
        <w:rPr>
          <w:rFonts w:ascii="Arial" w:hAnsi="Arial" w:cs="Arial"/>
          <w:sz w:val="20"/>
          <w:szCs w:val="20"/>
        </w:rPr>
        <w:t>TriAnkle</w:t>
      </w:r>
      <w:proofErr w:type="spellEnd"/>
      <w:r w:rsidRPr="008C1258">
        <w:rPr>
          <w:rFonts w:ascii="Arial" w:hAnsi="Arial" w:cs="Arial"/>
          <w:sz w:val="20"/>
          <w:szCs w:val="20"/>
        </w:rPr>
        <w:t>:</w:t>
      </w:r>
      <w:r w:rsidRPr="008C1258">
        <w:rPr>
          <w:rFonts w:ascii="Arial" w:hAnsi="Arial" w:cs="Arial"/>
          <w:sz w:val="20"/>
          <w:szCs w:val="20"/>
        </w:rPr>
        <w:br/>
      </w:r>
      <w:hyperlink r:id="rId9" w:history="1">
        <w:r w:rsidRPr="008C1258">
          <w:rPr>
            <w:rStyle w:val="Hiperpovezava"/>
            <w:rFonts w:ascii="Arial" w:hAnsi="Arial" w:cs="Arial"/>
            <w:sz w:val="20"/>
            <w:szCs w:val="20"/>
          </w:rPr>
          <w:t>https://triankle.eu/</w:t>
        </w:r>
      </w:hyperlink>
      <w:r w:rsidRPr="008C1258">
        <w:rPr>
          <w:rFonts w:ascii="Arial" w:hAnsi="Arial" w:cs="Arial"/>
          <w:sz w:val="20"/>
          <w:szCs w:val="20"/>
        </w:rPr>
        <w:t xml:space="preserve"> </w:t>
      </w:r>
    </w:p>
    <w:p w:rsidR="00E27B24" w:rsidRPr="00E27B24" w:rsidRDefault="00E27B24" w:rsidP="00E27B24">
      <w:pPr>
        <w:jc w:val="both"/>
        <w:rPr>
          <w:rFonts w:ascii="Arial" w:hAnsi="Arial" w:cs="Arial"/>
          <w:sz w:val="20"/>
          <w:szCs w:val="20"/>
        </w:rPr>
      </w:pPr>
    </w:p>
    <w:p w:rsidR="008C1258" w:rsidRPr="008C1258" w:rsidRDefault="008C1258" w:rsidP="008C12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C1258">
        <w:rPr>
          <w:rFonts w:ascii="Arial" w:hAnsi="Arial" w:cs="Arial"/>
          <w:sz w:val="20"/>
          <w:szCs w:val="20"/>
        </w:rPr>
        <w:t>ISMARD:</w:t>
      </w:r>
    </w:p>
    <w:p w:rsidR="008C1258" w:rsidRPr="008C1258" w:rsidRDefault="008C1258" w:rsidP="008C12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8C1258">
          <w:rPr>
            <w:rStyle w:val="Hiperpovezava"/>
            <w:rFonts w:ascii="Arial" w:hAnsi="Arial" w:cs="Arial"/>
            <w:sz w:val="20"/>
            <w:szCs w:val="20"/>
          </w:rPr>
          <w:t>https://i-smard.eu/</w:t>
        </w:r>
      </w:hyperlink>
      <w:r w:rsidRPr="008C1258">
        <w:rPr>
          <w:rFonts w:ascii="Arial" w:hAnsi="Arial" w:cs="Arial"/>
          <w:sz w:val="20"/>
          <w:szCs w:val="20"/>
        </w:rPr>
        <w:t xml:space="preserve"> </w:t>
      </w:r>
    </w:p>
    <w:p w:rsidR="008C1258" w:rsidRPr="008C1258" w:rsidRDefault="008C1258" w:rsidP="008C12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8C1258">
        <w:rPr>
          <w:rFonts w:ascii="Arial" w:hAnsi="Arial" w:cs="Arial"/>
          <w:sz w:val="20"/>
          <w:szCs w:val="20"/>
        </w:rPr>
        <w:t>InterLynk</w:t>
      </w:r>
      <w:proofErr w:type="spellEnd"/>
      <w:r w:rsidRPr="008C1258">
        <w:rPr>
          <w:rFonts w:ascii="Arial" w:hAnsi="Arial" w:cs="Arial"/>
          <w:sz w:val="20"/>
          <w:szCs w:val="20"/>
        </w:rPr>
        <w:t>:</w:t>
      </w:r>
    </w:p>
    <w:p w:rsidR="008C1258" w:rsidRPr="008C1258" w:rsidRDefault="008C1258" w:rsidP="008C12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1" w:history="1">
        <w:r w:rsidRPr="008C1258">
          <w:rPr>
            <w:rStyle w:val="Hiperpovezava"/>
            <w:rFonts w:ascii="Arial" w:hAnsi="Arial" w:cs="Arial"/>
            <w:sz w:val="20"/>
            <w:szCs w:val="20"/>
          </w:rPr>
          <w:t>http://www.interlynk-h2020.eu/en/#</w:t>
        </w:r>
      </w:hyperlink>
      <w:r w:rsidRPr="008C1258">
        <w:rPr>
          <w:rFonts w:ascii="Arial" w:hAnsi="Arial" w:cs="Arial"/>
          <w:sz w:val="20"/>
          <w:szCs w:val="20"/>
        </w:rPr>
        <w:t xml:space="preserve"> </w:t>
      </w:r>
    </w:p>
    <w:p w:rsidR="008C1258" w:rsidRPr="008C1258" w:rsidRDefault="008C1258" w:rsidP="008C12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C1258">
        <w:rPr>
          <w:rFonts w:ascii="Arial" w:hAnsi="Arial" w:cs="Arial"/>
          <w:sz w:val="20"/>
          <w:szCs w:val="20"/>
        </w:rPr>
        <w:t>PROSCOPE:</w:t>
      </w:r>
    </w:p>
    <w:p w:rsidR="008C1258" w:rsidRPr="008C1258" w:rsidRDefault="008C1258" w:rsidP="008C12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2" w:history="1">
        <w:r w:rsidRPr="008C1258">
          <w:rPr>
            <w:rStyle w:val="Hiperpovezava"/>
            <w:rFonts w:ascii="Arial" w:hAnsi="Arial" w:cs="Arial"/>
            <w:sz w:val="20"/>
            <w:szCs w:val="20"/>
          </w:rPr>
          <w:t>https://www.proscope-h2020.eu/</w:t>
        </w:r>
      </w:hyperlink>
      <w:r w:rsidRPr="008C1258">
        <w:rPr>
          <w:rFonts w:ascii="Arial" w:hAnsi="Arial" w:cs="Arial"/>
          <w:sz w:val="20"/>
          <w:szCs w:val="20"/>
        </w:rPr>
        <w:t xml:space="preserve"> </w:t>
      </w:r>
    </w:p>
    <w:p w:rsidR="008C1258" w:rsidRPr="008C1258" w:rsidRDefault="008C1258" w:rsidP="008C12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8C1258">
        <w:rPr>
          <w:rFonts w:ascii="Arial" w:hAnsi="Arial" w:cs="Arial"/>
          <w:sz w:val="20"/>
          <w:szCs w:val="20"/>
        </w:rPr>
        <w:t>HTx</w:t>
      </w:r>
      <w:proofErr w:type="spellEnd"/>
      <w:r w:rsidRPr="008C1258">
        <w:rPr>
          <w:rFonts w:ascii="Arial" w:hAnsi="Arial" w:cs="Arial"/>
          <w:sz w:val="20"/>
          <w:szCs w:val="20"/>
        </w:rPr>
        <w:t>:</w:t>
      </w:r>
    </w:p>
    <w:p w:rsidR="008C1258" w:rsidRPr="008C1258" w:rsidRDefault="008C1258" w:rsidP="008C12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3" w:history="1">
        <w:r w:rsidRPr="008C1258">
          <w:rPr>
            <w:rStyle w:val="Hiperpovezava"/>
            <w:rFonts w:ascii="Arial" w:hAnsi="Arial" w:cs="Arial"/>
            <w:sz w:val="20"/>
            <w:szCs w:val="20"/>
          </w:rPr>
          <w:t>https://www.htx-h2020.eu/</w:t>
        </w:r>
      </w:hyperlink>
      <w:r w:rsidRPr="008C1258">
        <w:rPr>
          <w:rFonts w:ascii="Arial" w:hAnsi="Arial" w:cs="Arial"/>
          <w:sz w:val="20"/>
          <w:szCs w:val="20"/>
        </w:rPr>
        <w:t xml:space="preserve"> </w:t>
      </w:r>
    </w:p>
    <w:p w:rsidR="008C1258" w:rsidRPr="008C1258" w:rsidRDefault="008C1258" w:rsidP="008C1258">
      <w:pPr>
        <w:jc w:val="both"/>
        <w:rPr>
          <w:rFonts w:ascii="Arial" w:hAnsi="Arial" w:cs="Arial"/>
          <w:b/>
          <w:sz w:val="20"/>
          <w:szCs w:val="20"/>
        </w:rPr>
      </w:pPr>
      <w:r w:rsidRPr="008C1258">
        <w:rPr>
          <w:rFonts w:ascii="Arial" w:hAnsi="Arial" w:cs="Arial"/>
          <w:b/>
          <w:sz w:val="20"/>
          <w:szCs w:val="20"/>
        </w:rPr>
        <w:t>Projekti, financirani iz programa EU za zdravje:</w:t>
      </w:r>
    </w:p>
    <w:p w:rsidR="008D0E8A" w:rsidRPr="008C1258" w:rsidRDefault="008D0E8A" w:rsidP="008C125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C1258">
        <w:rPr>
          <w:rFonts w:ascii="Arial" w:hAnsi="Arial" w:cs="Arial"/>
          <w:sz w:val="20"/>
          <w:szCs w:val="20"/>
        </w:rPr>
        <w:t>JADECARE:</w:t>
      </w:r>
    </w:p>
    <w:p w:rsidR="008D0E8A" w:rsidRPr="008C1258" w:rsidRDefault="008D0E8A" w:rsidP="008C125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14" w:history="1">
        <w:r w:rsidRPr="008C1258">
          <w:rPr>
            <w:rStyle w:val="Hiperpovezava"/>
            <w:rFonts w:ascii="Arial" w:hAnsi="Arial" w:cs="Arial"/>
            <w:sz w:val="20"/>
            <w:szCs w:val="20"/>
          </w:rPr>
          <w:t>https://www.jadecare.eu/</w:t>
        </w:r>
      </w:hyperlink>
    </w:p>
    <w:p w:rsidR="00FB63DC" w:rsidRPr="008C1258" w:rsidRDefault="008C1258" w:rsidP="008C125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C1258">
        <w:rPr>
          <w:rFonts w:ascii="Arial" w:hAnsi="Arial" w:cs="Arial"/>
          <w:sz w:val="20"/>
          <w:szCs w:val="20"/>
        </w:rPr>
        <w:t>AHEAD:</w:t>
      </w:r>
    </w:p>
    <w:p w:rsidR="008C1258" w:rsidRPr="008C1258" w:rsidRDefault="008C1258" w:rsidP="008C125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15" w:history="1">
        <w:r w:rsidRPr="008C1258">
          <w:rPr>
            <w:rStyle w:val="Hiperpovezava"/>
            <w:rFonts w:ascii="Arial" w:hAnsi="Arial" w:cs="Arial"/>
            <w:sz w:val="20"/>
            <w:szCs w:val="20"/>
          </w:rPr>
          <w:t>https://ahead.health/</w:t>
        </w:r>
      </w:hyperlink>
    </w:p>
    <w:p w:rsidR="008C1258" w:rsidRPr="008C1258" w:rsidRDefault="008C1258" w:rsidP="008C125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C1258">
        <w:rPr>
          <w:rFonts w:ascii="Arial" w:hAnsi="Arial" w:cs="Arial"/>
          <w:sz w:val="20"/>
          <w:szCs w:val="20"/>
        </w:rPr>
        <w:t>ROUTE-HWF:</w:t>
      </w:r>
    </w:p>
    <w:p w:rsidR="008C1258" w:rsidRPr="008C1258" w:rsidRDefault="008C1258" w:rsidP="008C125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16" w:history="1">
        <w:r w:rsidRPr="008C1258">
          <w:rPr>
            <w:rStyle w:val="Hiperpovezava"/>
            <w:rFonts w:ascii="Arial" w:hAnsi="Arial" w:cs="Arial"/>
            <w:sz w:val="20"/>
            <w:szCs w:val="20"/>
          </w:rPr>
          <w:t>https://route-hwf.eu/</w:t>
        </w:r>
      </w:hyperlink>
    </w:p>
    <w:p w:rsidR="008C1258" w:rsidRPr="008C1258" w:rsidRDefault="008C1258" w:rsidP="008C125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C1258">
        <w:rPr>
          <w:rFonts w:ascii="Arial" w:hAnsi="Arial" w:cs="Arial"/>
          <w:sz w:val="20"/>
          <w:szCs w:val="20"/>
        </w:rPr>
        <w:t>OASES:</w:t>
      </w:r>
    </w:p>
    <w:p w:rsidR="008C1258" w:rsidRPr="008C1258" w:rsidRDefault="008C1258" w:rsidP="008C125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17" w:history="1">
        <w:r w:rsidRPr="008C1258">
          <w:rPr>
            <w:rStyle w:val="Hiperpovezava"/>
            <w:rFonts w:ascii="Arial" w:hAnsi="Arial" w:cs="Arial"/>
            <w:sz w:val="20"/>
            <w:szCs w:val="20"/>
          </w:rPr>
          <w:t>https://oasesproject.eu/</w:t>
        </w:r>
      </w:hyperlink>
      <w:r w:rsidRPr="008C1258">
        <w:rPr>
          <w:rFonts w:ascii="Arial" w:hAnsi="Arial" w:cs="Arial"/>
          <w:sz w:val="20"/>
          <w:szCs w:val="20"/>
        </w:rPr>
        <w:t xml:space="preserve"> </w:t>
      </w:r>
    </w:p>
    <w:p w:rsidR="008C1258" w:rsidRPr="008C1258" w:rsidRDefault="008C1258" w:rsidP="008C1258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1258">
        <w:rPr>
          <w:rFonts w:ascii="Arial" w:hAnsi="Arial" w:cs="Arial"/>
          <w:sz w:val="20"/>
          <w:szCs w:val="20"/>
        </w:rPr>
        <w:t>Pripravila:</w:t>
      </w:r>
    </w:p>
    <w:p w:rsidR="008C1258" w:rsidRPr="008C1258" w:rsidRDefault="008C1258" w:rsidP="008C1258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1258">
        <w:rPr>
          <w:rFonts w:ascii="Arial" w:hAnsi="Arial" w:cs="Arial"/>
          <w:sz w:val="20"/>
          <w:szCs w:val="20"/>
        </w:rPr>
        <w:t>Darja Kocbek</w:t>
      </w:r>
    </w:p>
    <w:sectPr w:rsidR="008C1258" w:rsidRPr="008C1258" w:rsidSect="00FB6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93AD5"/>
    <w:multiLevelType w:val="hybridMultilevel"/>
    <w:tmpl w:val="79B699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94484F"/>
    <w:multiLevelType w:val="hybridMultilevel"/>
    <w:tmpl w:val="6BFE7C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284A"/>
    <w:rsid w:val="008C1258"/>
    <w:rsid w:val="008D0E8A"/>
    <w:rsid w:val="00AD28B2"/>
    <w:rsid w:val="00E26C55"/>
    <w:rsid w:val="00E27B24"/>
    <w:rsid w:val="00E5284A"/>
    <w:rsid w:val="00FB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B63DC"/>
  </w:style>
  <w:style w:type="paragraph" w:styleId="Naslov2">
    <w:name w:val="heading 2"/>
    <w:basedOn w:val="Navaden"/>
    <w:link w:val="Naslov2Znak"/>
    <w:uiPriority w:val="9"/>
    <w:qFormat/>
    <w:rsid w:val="00E27B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D0E8A"/>
    <w:rPr>
      <w:color w:val="0000FF" w:themeColor="hyperlink"/>
      <w:u w:val="single"/>
    </w:rPr>
  </w:style>
  <w:style w:type="character" w:styleId="Krepko">
    <w:name w:val="Strong"/>
    <w:basedOn w:val="Privzetapisavaodstavka"/>
    <w:uiPriority w:val="22"/>
    <w:qFormat/>
    <w:rsid w:val="008C1258"/>
    <w:rPr>
      <w:b/>
      <w:bCs/>
    </w:rPr>
  </w:style>
  <w:style w:type="paragraph" w:styleId="Odstavekseznama">
    <w:name w:val="List Paragraph"/>
    <w:basedOn w:val="Navaden"/>
    <w:uiPriority w:val="34"/>
    <w:qFormat/>
    <w:rsid w:val="008C1258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E27B2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27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27B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ps-cardio.eu/" TargetMode="External"/><Relationship Id="rId13" Type="http://schemas.openxmlformats.org/officeDocument/2006/relationships/hyperlink" Target="https://www.htx-h2020.e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umor-ln-oc.eu/" TargetMode="External"/><Relationship Id="rId12" Type="http://schemas.openxmlformats.org/officeDocument/2006/relationships/hyperlink" Target="https://www.proscope-h2020.eu/" TargetMode="External"/><Relationship Id="rId17" Type="http://schemas.openxmlformats.org/officeDocument/2006/relationships/hyperlink" Target="https://oasesproject.e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ute-hwf.e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lamingo-joc.eu/project/" TargetMode="External"/><Relationship Id="rId11" Type="http://schemas.openxmlformats.org/officeDocument/2006/relationships/hyperlink" Target="http://www.interlynk-h2020.eu/en/#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ahead.health/" TargetMode="External"/><Relationship Id="rId10" Type="http://schemas.openxmlformats.org/officeDocument/2006/relationships/hyperlink" Target="https://i-smard.e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riankle.eu/" TargetMode="External"/><Relationship Id="rId14" Type="http://schemas.openxmlformats.org/officeDocument/2006/relationships/hyperlink" Target="https://www.jadecare.eu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2023-04-12T12:13:00Z</dcterms:created>
  <dcterms:modified xsi:type="dcterms:W3CDTF">2023-04-12T13:09:00Z</dcterms:modified>
</cp:coreProperties>
</file>