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C2A" w:rsidRPr="00F973D8" w:rsidRDefault="006F4C2A" w:rsidP="006F4C2A">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F4C2A" w:rsidRPr="00F973D8" w:rsidRDefault="006F4C2A" w:rsidP="006F4C2A">
      <w:pPr>
        <w:pStyle w:val="Heading2"/>
        <w:tabs>
          <w:tab w:val="left" w:pos="3120"/>
        </w:tabs>
        <w:jc w:val="center"/>
        <w:rPr>
          <w:b w:val="0"/>
          <w:bCs w:val="0"/>
          <w:i/>
          <w:iCs/>
          <w:sz w:val="22"/>
        </w:rPr>
      </w:pPr>
      <w:r w:rsidRPr="00F973D8">
        <w:rPr>
          <w:b w:val="0"/>
          <w:bCs w:val="0"/>
          <w:sz w:val="22"/>
        </w:rPr>
        <w:t>Slovensko gospodarsko in raziskovalno združenje, Bruselj</w:t>
      </w:r>
    </w:p>
    <w:p w:rsidR="006F4C2A" w:rsidRPr="00F973D8" w:rsidRDefault="006F4C2A" w:rsidP="006F4C2A">
      <w:pPr>
        <w:pBdr>
          <w:bottom w:val="single" w:sz="6" w:space="1" w:color="auto"/>
        </w:pBdr>
        <w:tabs>
          <w:tab w:val="left" w:pos="3120"/>
        </w:tabs>
        <w:jc w:val="center"/>
        <w:rPr>
          <w:sz w:val="16"/>
          <w:szCs w:val="16"/>
        </w:rPr>
      </w:pPr>
    </w:p>
    <w:p w:rsidR="006F4C2A" w:rsidRPr="00537E6B" w:rsidRDefault="006F4C2A" w:rsidP="006F4C2A">
      <w:pPr>
        <w:tabs>
          <w:tab w:val="left" w:pos="3120"/>
        </w:tabs>
        <w:jc w:val="center"/>
        <w:rPr>
          <w:rFonts w:ascii="Arial" w:hAnsi="Arial" w:cs="Arial"/>
          <w:b/>
        </w:rPr>
      </w:pPr>
      <w:r w:rsidRPr="00537E6B">
        <w:rPr>
          <w:rFonts w:ascii="Arial" w:hAnsi="Arial" w:cs="Arial"/>
          <w:b/>
        </w:rPr>
        <w:t xml:space="preserve">Občasna informacija članom </w:t>
      </w:r>
      <w:r>
        <w:rPr>
          <w:rFonts w:ascii="Arial" w:hAnsi="Arial" w:cs="Arial"/>
          <w:b/>
        </w:rPr>
        <w:t>6</w:t>
      </w:r>
      <w:r w:rsidR="003759D6">
        <w:rPr>
          <w:rFonts w:ascii="Arial" w:hAnsi="Arial" w:cs="Arial"/>
          <w:b/>
        </w:rPr>
        <w:t>4</w:t>
      </w:r>
      <w:bookmarkStart w:id="0" w:name="_GoBack"/>
      <w:bookmarkEnd w:id="0"/>
      <w:r w:rsidRPr="00537E6B">
        <w:rPr>
          <w:rFonts w:ascii="Arial" w:hAnsi="Arial" w:cs="Arial"/>
          <w:b/>
        </w:rPr>
        <w:t xml:space="preserve"> – 2018</w:t>
      </w:r>
    </w:p>
    <w:p w:rsidR="006F4C2A" w:rsidRPr="00537E6B" w:rsidRDefault="006F4C2A" w:rsidP="006F4C2A">
      <w:pPr>
        <w:pStyle w:val="NoSpacing"/>
        <w:jc w:val="center"/>
        <w:rPr>
          <w:rFonts w:ascii="Arial" w:hAnsi="Arial" w:cs="Arial"/>
          <w:b/>
        </w:rPr>
      </w:pPr>
      <w:r w:rsidRPr="00537E6B">
        <w:rPr>
          <w:rFonts w:ascii="Arial" w:hAnsi="Arial" w:cs="Arial"/>
          <w:b/>
        </w:rPr>
        <w:t>16. april 2018</w:t>
      </w:r>
    </w:p>
    <w:p w:rsidR="00AB18DC" w:rsidRDefault="006F4C2A" w:rsidP="006F4C2A">
      <w:pPr>
        <w:jc w:val="center"/>
        <w:rPr>
          <w:rFonts w:ascii="Arial" w:hAnsi="Arial" w:cs="Arial"/>
          <w:b/>
          <w:i/>
        </w:rPr>
      </w:pPr>
      <w:r>
        <w:rPr>
          <w:rFonts w:ascii="Arial" w:hAnsi="Arial" w:cs="Arial"/>
          <w:b/>
          <w:color w:val="993300"/>
          <w:sz w:val="32"/>
          <w:szCs w:val="32"/>
        </w:rPr>
        <w:t>Odprt je razpis Evropske komisije za zbiranje prijav mest za Evropsko prestolnico pametnega turizma 2019</w:t>
      </w:r>
    </w:p>
    <w:p w:rsidR="00BB4BC9" w:rsidRPr="00A84ED8" w:rsidRDefault="00BB4BC9" w:rsidP="00A84ED8">
      <w:pPr>
        <w:rPr>
          <w:rFonts w:ascii="Arial" w:hAnsi="Arial" w:cs="Arial"/>
          <w:b/>
          <w:i/>
        </w:rPr>
      </w:pPr>
      <w:r w:rsidRPr="00A84ED8">
        <w:rPr>
          <w:rFonts w:ascii="Arial" w:hAnsi="Arial" w:cs="Arial"/>
          <w:b/>
          <w:i/>
        </w:rPr>
        <w:t xml:space="preserve">Potem ko je SBRA mestnima občinama Maribor in Ljubljana, ki sta njegova člana prek Združenja mestnih občin Slovenije, pomembno pomagal pri pridobitvi naslova Evropska prestolnica kulture 2012 in Zelena prestolnica Evrope 2016, imajo zdaj občine z več kot 100 tisoč prebivalci priložnost, da postanejo prva Evropska prestolnica pametnega turizma.  Na razpis Evropske komisije </w:t>
      </w:r>
      <w:r w:rsidR="00A03958" w:rsidRPr="00A84ED8">
        <w:rPr>
          <w:rFonts w:ascii="Arial" w:hAnsi="Arial" w:cs="Arial"/>
          <w:b/>
          <w:i/>
        </w:rPr>
        <w:t xml:space="preserve">se lahko </w:t>
      </w:r>
      <w:r w:rsidRPr="00A84ED8">
        <w:rPr>
          <w:rFonts w:ascii="Arial" w:hAnsi="Arial" w:cs="Arial"/>
          <w:b/>
          <w:i/>
        </w:rPr>
        <w:t xml:space="preserve">prijavijo </w:t>
      </w:r>
      <w:r w:rsidR="00A03958" w:rsidRPr="00A84ED8">
        <w:rPr>
          <w:rFonts w:ascii="Arial" w:hAnsi="Arial" w:cs="Arial"/>
          <w:b/>
          <w:i/>
        </w:rPr>
        <w:t xml:space="preserve">do 30. junija </w:t>
      </w:r>
      <w:r w:rsidRPr="00A84ED8">
        <w:rPr>
          <w:rFonts w:ascii="Arial" w:hAnsi="Arial" w:cs="Arial"/>
          <w:b/>
          <w:i/>
        </w:rPr>
        <w:t xml:space="preserve">in tako </w:t>
      </w:r>
      <w:r w:rsidR="00AB18DC">
        <w:rPr>
          <w:rFonts w:ascii="Arial" w:hAnsi="Arial" w:cs="Arial"/>
          <w:b/>
          <w:i/>
        </w:rPr>
        <w:t xml:space="preserve">kandidirajo, da </w:t>
      </w:r>
      <w:r w:rsidRPr="00A84ED8">
        <w:rPr>
          <w:rFonts w:ascii="Arial" w:hAnsi="Arial" w:cs="Arial"/>
          <w:b/>
          <w:i/>
        </w:rPr>
        <w:t>postanejo</w:t>
      </w:r>
      <w:r w:rsidR="00A03958" w:rsidRPr="00A84ED8">
        <w:rPr>
          <w:rFonts w:ascii="Arial" w:hAnsi="Arial" w:cs="Arial"/>
          <w:b/>
          <w:i/>
        </w:rPr>
        <w:t xml:space="preserve"> Evropska prestolnica pametnega turizma 2019. </w:t>
      </w:r>
      <w:r w:rsidRPr="00A84ED8">
        <w:rPr>
          <w:rFonts w:ascii="Arial" w:hAnsi="Arial" w:cs="Arial"/>
          <w:b/>
          <w:i/>
        </w:rPr>
        <w:t>Člani seveda lahko pri prijavi in predstavitvah spet računajo na izdatno pomoč SBRA.</w:t>
      </w:r>
    </w:p>
    <w:p w:rsidR="00A84ED8" w:rsidRDefault="00A03958" w:rsidP="00A84ED8">
      <w:pPr>
        <w:rPr>
          <w:rFonts w:ascii="Arial" w:hAnsi="Arial" w:cs="Arial"/>
          <w:sz w:val="20"/>
          <w:szCs w:val="20"/>
        </w:rPr>
      </w:pPr>
      <w:r w:rsidRPr="00A84ED8">
        <w:rPr>
          <w:rFonts w:ascii="Arial" w:hAnsi="Arial" w:cs="Arial"/>
          <w:sz w:val="20"/>
          <w:szCs w:val="20"/>
        </w:rPr>
        <w:t xml:space="preserve">Izbrani bosta dve mesti, za kateri bo strokovna žirija ocenila, da imata najbolj pametne, inovativen in vključujoč pristop in razvoj turizma. Štiri mesta pa bodo pridobila tematske nagrade za pameten turizem na štirih področjih, ki so trajnostnost, dostopnost, digitalizacija ter kulturna dediščina in ustvarjalnost. </w:t>
      </w:r>
    </w:p>
    <w:p w:rsidR="00A03958" w:rsidRPr="00A84ED8" w:rsidRDefault="006D3332" w:rsidP="00A84ED8">
      <w:pPr>
        <w:rPr>
          <w:rFonts w:ascii="Arial" w:hAnsi="Arial" w:cs="Arial"/>
          <w:sz w:val="20"/>
          <w:szCs w:val="20"/>
        </w:rPr>
      </w:pPr>
      <w:r w:rsidRPr="00A84ED8">
        <w:rPr>
          <w:rFonts w:ascii="Arial" w:hAnsi="Arial" w:cs="Arial"/>
          <w:sz w:val="20"/>
          <w:szCs w:val="20"/>
        </w:rPr>
        <w:t>Mesta, ki se bodo uvrstila v finale, bodo morala pokazati odličnost v vseh</w:t>
      </w:r>
      <w:r w:rsidR="00A84ED8">
        <w:rPr>
          <w:rFonts w:ascii="Arial" w:hAnsi="Arial" w:cs="Arial"/>
          <w:sz w:val="20"/>
          <w:szCs w:val="20"/>
        </w:rPr>
        <w:t xml:space="preserve"> štirih kategorijah, nato pa še </w:t>
      </w:r>
      <w:r w:rsidRPr="00A84ED8">
        <w:rPr>
          <w:rFonts w:ascii="Arial" w:hAnsi="Arial" w:cs="Arial"/>
          <w:sz w:val="20"/>
          <w:szCs w:val="20"/>
        </w:rPr>
        <w:t>predstaviti privlačen program aktivnosti, ki jih nameravajo izvesti v letu 2019. Namen pobude Evropska prestolnica pametnega turizma je poleg promocije pametnega turizma tudi povezati in okrepiti destinacije ter omogočiti izmenjavo dobrih praks.</w:t>
      </w:r>
    </w:p>
    <w:p w:rsidR="006D3332" w:rsidRPr="00A84ED8" w:rsidRDefault="006D3332" w:rsidP="00A84ED8">
      <w:pPr>
        <w:rPr>
          <w:rFonts w:ascii="Arial" w:hAnsi="Arial" w:cs="Arial"/>
          <w:sz w:val="20"/>
          <w:szCs w:val="20"/>
        </w:rPr>
      </w:pPr>
      <w:r w:rsidRPr="00A84ED8">
        <w:rPr>
          <w:rFonts w:ascii="Arial" w:hAnsi="Arial" w:cs="Arial"/>
          <w:sz w:val="20"/>
          <w:szCs w:val="20"/>
        </w:rPr>
        <w:t>Pametno turistično mesto je opredeljeno kot mesto, ki:</w:t>
      </w:r>
    </w:p>
    <w:p w:rsidR="006D3332" w:rsidRPr="00A84ED8" w:rsidRDefault="006D3332" w:rsidP="00A84ED8">
      <w:pPr>
        <w:pStyle w:val="ListParagraph"/>
        <w:numPr>
          <w:ilvl w:val="0"/>
          <w:numId w:val="2"/>
        </w:numPr>
        <w:rPr>
          <w:rFonts w:ascii="Arial" w:hAnsi="Arial" w:cs="Arial"/>
          <w:sz w:val="20"/>
          <w:szCs w:val="20"/>
        </w:rPr>
      </w:pPr>
      <w:r w:rsidRPr="00A84ED8">
        <w:rPr>
          <w:rFonts w:ascii="Arial" w:hAnsi="Arial" w:cs="Arial"/>
          <w:sz w:val="20"/>
          <w:szCs w:val="20"/>
        </w:rPr>
        <w:t>izvaja inovativne, inteligentne in vseobsežene rešitve na področju turizma;</w:t>
      </w:r>
    </w:p>
    <w:p w:rsidR="006D3332" w:rsidRPr="00A84ED8" w:rsidRDefault="006D3332" w:rsidP="00A84ED8">
      <w:pPr>
        <w:pStyle w:val="ListParagraph"/>
        <w:numPr>
          <w:ilvl w:val="0"/>
          <w:numId w:val="2"/>
        </w:numPr>
        <w:rPr>
          <w:rFonts w:ascii="Arial" w:hAnsi="Arial" w:cs="Arial"/>
          <w:sz w:val="20"/>
          <w:szCs w:val="20"/>
        </w:rPr>
      </w:pPr>
      <w:r w:rsidRPr="00A84ED8">
        <w:rPr>
          <w:rFonts w:ascii="Arial" w:hAnsi="Arial" w:cs="Arial"/>
          <w:sz w:val="20"/>
          <w:szCs w:val="20"/>
        </w:rPr>
        <w:t>uporablja svoj ozemeljski, socialni in človeški kapital za rast turističnega sektorja, blaginjo mesta in boljšo kakovost življenja za prebivalce;</w:t>
      </w:r>
    </w:p>
    <w:p w:rsidR="006D3332" w:rsidRPr="00A84ED8" w:rsidRDefault="006D3332" w:rsidP="00A84ED8">
      <w:pPr>
        <w:pStyle w:val="ListParagraph"/>
        <w:numPr>
          <w:ilvl w:val="0"/>
          <w:numId w:val="2"/>
        </w:numPr>
        <w:rPr>
          <w:rFonts w:ascii="Arial" w:hAnsi="Arial" w:cs="Arial"/>
          <w:sz w:val="20"/>
          <w:szCs w:val="20"/>
        </w:rPr>
      </w:pPr>
      <w:r w:rsidRPr="00A84ED8">
        <w:rPr>
          <w:rFonts w:ascii="Arial" w:hAnsi="Arial" w:cs="Arial"/>
          <w:sz w:val="20"/>
          <w:szCs w:val="20"/>
        </w:rPr>
        <w:t>ponuja obogatene in prilagojene turistične izkušnje z vrednotenjem lokalnih sredstev ob spoštovanju in vključevanju lokalnih skupnosti;</w:t>
      </w:r>
    </w:p>
    <w:p w:rsidR="006D3332" w:rsidRPr="00A84ED8" w:rsidRDefault="006D3332" w:rsidP="00A84ED8">
      <w:pPr>
        <w:pStyle w:val="ListParagraph"/>
        <w:numPr>
          <w:ilvl w:val="0"/>
          <w:numId w:val="2"/>
        </w:numPr>
        <w:rPr>
          <w:rFonts w:ascii="Arial" w:hAnsi="Arial" w:cs="Arial"/>
          <w:sz w:val="20"/>
          <w:szCs w:val="20"/>
        </w:rPr>
      </w:pPr>
      <w:r w:rsidRPr="00A84ED8">
        <w:rPr>
          <w:rFonts w:ascii="Arial" w:hAnsi="Arial" w:cs="Arial"/>
          <w:sz w:val="20"/>
          <w:szCs w:val="20"/>
        </w:rPr>
        <w:t>omogoča dostop do turističnih storitev in izdelkov z uporabo novih tehnologij, medsebojne povezanosti in interoperabilnosti storitev.</w:t>
      </w:r>
    </w:p>
    <w:p w:rsidR="006D3332" w:rsidRPr="00A84ED8" w:rsidRDefault="006D3332" w:rsidP="00A84ED8">
      <w:pPr>
        <w:rPr>
          <w:rFonts w:ascii="Arial" w:hAnsi="Arial" w:cs="Arial"/>
          <w:sz w:val="20"/>
          <w:szCs w:val="20"/>
        </w:rPr>
      </w:pPr>
      <w:r w:rsidRPr="00A84ED8">
        <w:rPr>
          <w:rFonts w:ascii="Arial" w:hAnsi="Arial" w:cs="Arial"/>
          <w:sz w:val="20"/>
          <w:szCs w:val="20"/>
        </w:rPr>
        <w:t>Koristne informacije:</w:t>
      </w:r>
    </w:p>
    <w:p w:rsidR="006D3332" w:rsidRPr="00A84ED8" w:rsidRDefault="006D3332" w:rsidP="00A84ED8">
      <w:pPr>
        <w:pStyle w:val="ListParagraph"/>
        <w:numPr>
          <w:ilvl w:val="0"/>
          <w:numId w:val="3"/>
        </w:numPr>
        <w:rPr>
          <w:rFonts w:ascii="Arial" w:hAnsi="Arial" w:cs="Arial"/>
          <w:sz w:val="20"/>
          <w:szCs w:val="20"/>
        </w:rPr>
      </w:pPr>
      <w:r w:rsidRPr="00A84ED8">
        <w:rPr>
          <w:rFonts w:ascii="Arial" w:hAnsi="Arial" w:cs="Arial"/>
          <w:sz w:val="20"/>
          <w:szCs w:val="20"/>
        </w:rPr>
        <w:t>Spletna stran Evropske prestolnice pametnega turizma:</w:t>
      </w:r>
    </w:p>
    <w:p w:rsidR="006D3332" w:rsidRPr="00A84ED8" w:rsidRDefault="003759D6" w:rsidP="00A84ED8">
      <w:pPr>
        <w:pStyle w:val="ListParagraph"/>
        <w:numPr>
          <w:ilvl w:val="0"/>
          <w:numId w:val="3"/>
        </w:numPr>
        <w:rPr>
          <w:rFonts w:ascii="Arial" w:hAnsi="Arial" w:cs="Arial"/>
          <w:sz w:val="20"/>
          <w:szCs w:val="20"/>
        </w:rPr>
      </w:pPr>
      <w:hyperlink r:id="rId7" w:history="1">
        <w:r w:rsidR="006D3332" w:rsidRPr="00A84ED8">
          <w:rPr>
            <w:rStyle w:val="Hyperlink"/>
            <w:rFonts w:ascii="Arial" w:hAnsi="Arial" w:cs="Arial"/>
            <w:sz w:val="20"/>
            <w:szCs w:val="20"/>
          </w:rPr>
          <w:t>http://smarttourismcapital.eu/about/</w:t>
        </w:r>
      </w:hyperlink>
      <w:r w:rsidR="006D3332" w:rsidRPr="00A84ED8">
        <w:rPr>
          <w:rFonts w:ascii="Arial" w:hAnsi="Arial" w:cs="Arial"/>
          <w:sz w:val="20"/>
          <w:szCs w:val="20"/>
        </w:rPr>
        <w:t xml:space="preserve"> </w:t>
      </w:r>
    </w:p>
    <w:p w:rsidR="006D3332" w:rsidRPr="00A84ED8" w:rsidRDefault="006D3332" w:rsidP="00A84ED8">
      <w:pPr>
        <w:pStyle w:val="ListParagraph"/>
        <w:numPr>
          <w:ilvl w:val="0"/>
          <w:numId w:val="3"/>
        </w:numPr>
        <w:rPr>
          <w:rFonts w:ascii="Arial" w:hAnsi="Arial" w:cs="Arial"/>
          <w:sz w:val="20"/>
          <w:szCs w:val="20"/>
        </w:rPr>
      </w:pPr>
      <w:r w:rsidRPr="00A84ED8">
        <w:rPr>
          <w:rFonts w:ascii="Arial" w:hAnsi="Arial" w:cs="Arial"/>
          <w:sz w:val="20"/>
          <w:szCs w:val="20"/>
        </w:rPr>
        <w:t>Predstavitev pobude Evropska prestolnica pametnega turizma:</w:t>
      </w:r>
    </w:p>
    <w:p w:rsidR="006D3332" w:rsidRPr="00A84ED8" w:rsidRDefault="003759D6" w:rsidP="00A84ED8">
      <w:pPr>
        <w:pStyle w:val="ListParagraph"/>
        <w:numPr>
          <w:ilvl w:val="0"/>
          <w:numId w:val="3"/>
        </w:numPr>
        <w:rPr>
          <w:rFonts w:ascii="Arial" w:hAnsi="Arial" w:cs="Arial"/>
          <w:sz w:val="20"/>
          <w:szCs w:val="20"/>
        </w:rPr>
      </w:pPr>
      <w:hyperlink r:id="rId8" w:history="1">
        <w:r w:rsidR="006D3332" w:rsidRPr="00A84ED8">
          <w:rPr>
            <w:rStyle w:val="Hyperlink"/>
            <w:rFonts w:ascii="Arial" w:hAnsi="Arial" w:cs="Arial"/>
            <w:sz w:val="20"/>
            <w:szCs w:val="20"/>
          </w:rPr>
          <w:t>http://smarttourismcapital.eu/downloads/Factsheet_SL.pdf</w:t>
        </w:r>
      </w:hyperlink>
    </w:p>
    <w:p w:rsidR="006D3332" w:rsidRPr="00A84ED8" w:rsidRDefault="006D3332" w:rsidP="00A84ED8">
      <w:pPr>
        <w:rPr>
          <w:rFonts w:ascii="Arial" w:hAnsi="Arial" w:cs="Arial"/>
          <w:sz w:val="20"/>
          <w:szCs w:val="20"/>
        </w:rPr>
      </w:pPr>
      <w:r w:rsidRPr="00A84ED8">
        <w:rPr>
          <w:rFonts w:ascii="Arial" w:hAnsi="Arial" w:cs="Arial"/>
          <w:sz w:val="20"/>
          <w:szCs w:val="20"/>
        </w:rPr>
        <w:t>Pripravila:</w:t>
      </w:r>
      <w:r w:rsidR="006F4C2A">
        <w:rPr>
          <w:rFonts w:ascii="Arial" w:hAnsi="Arial" w:cs="Arial"/>
          <w:sz w:val="20"/>
          <w:szCs w:val="20"/>
        </w:rPr>
        <w:t xml:space="preserve"> </w:t>
      </w:r>
      <w:r w:rsidRPr="00A84ED8">
        <w:rPr>
          <w:rFonts w:ascii="Arial" w:hAnsi="Arial" w:cs="Arial"/>
          <w:sz w:val="20"/>
          <w:szCs w:val="20"/>
        </w:rPr>
        <w:t>Darja Kocbek</w:t>
      </w:r>
    </w:p>
    <w:p w:rsidR="006D3332" w:rsidRPr="00A84ED8" w:rsidRDefault="006D3332" w:rsidP="00A84ED8">
      <w:pPr>
        <w:rPr>
          <w:rFonts w:ascii="Arial" w:hAnsi="Arial" w:cs="Arial"/>
          <w:sz w:val="20"/>
          <w:szCs w:val="20"/>
        </w:rPr>
      </w:pPr>
    </w:p>
    <w:sectPr w:rsidR="006D3332" w:rsidRPr="00A84ED8"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F36F9"/>
    <w:multiLevelType w:val="hybridMultilevel"/>
    <w:tmpl w:val="63F66990"/>
    <w:lvl w:ilvl="0" w:tplc="8B082226">
      <w:start w:val="1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8CF64B8"/>
    <w:multiLevelType w:val="hybridMultilevel"/>
    <w:tmpl w:val="6E64817C"/>
    <w:lvl w:ilvl="0" w:tplc="8B082226">
      <w:start w:val="1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C8C682E"/>
    <w:multiLevelType w:val="hybridMultilevel"/>
    <w:tmpl w:val="662ABF0E"/>
    <w:lvl w:ilvl="0" w:tplc="581E096A">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A03958"/>
    <w:rsid w:val="00371FAC"/>
    <w:rsid w:val="003759D6"/>
    <w:rsid w:val="006D3332"/>
    <w:rsid w:val="006F4C2A"/>
    <w:rsid w:val="00A03958"/>
    <w:rsid w:val="00A84ED8"/>
    <w:rsid w:val="00AB18DC"/>
    <w:rsid w:val="00B459D4"/>
    <w:rsid w:val="00BB4BC9"/>
    <w:rsid w:val="00EA1A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6F4C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332"/>
    <w:pPr>
      <w:ind w:left="720"/>
      <w:contextualSpacing/>
    </w:pPr>
  </w:style>
  <w:style w:type="character" w:styleId="Hyperlink">
    <w:name w:val="Hyperlink"/>
    <w:basedOn w:val="DefaultParagraphFont"/>
    <w:uiPriority w:val="99"/>
    <w:unhideWhenUsed/>
    <w:rsid w:val="006D3332"/>
    <w:rPr>
      <w:color w:val="0000FF" w:themeColor="hyperlink"/>
      <w:u w:val="single"/>
    </w:rPr>
  </w:style>
  <w:style w:type="character" w:customStyle="1" w:styleId="Heading2Char">
    <w:name w:val="Heading 2 Char"/>
    <w:basedOn w:val="DefaultParagraphFont"/>
    <w:link w:val="Heading2"/>
    <w:uiPriority w:val="9"/>
    <w:rsid w:val="006F4C2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F4C2A"/>
    <w:pPr>
      <w:spacing w:after="0"/>
    </w:pPr>
  </w:style>
  <w:style w:type="paragraph" w:styleId="BalloonText">
    <w:name w:val="Balloon Text"/>
    <w:basedOn w:val="Normal"/>
    <w:link w:val="BalloonTextChar"/>
    <w:uiPriority w:val="99"/>
    <w:semiHidden/>
    <w:unhideWhenUsed/>
    <w:rsid w:val="006F4C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169147">
      <w:bodyDiv w:val="1"/>
      <w:marLeft w:val="0"/>
      <w:marRight w:val="0"/>
      <w:marTop w:val="0"/>
      <w:marBottom w:val="0"/>
      <w:divBdr>
        <w:top w:val="none" w:sz="0" w:space="0" w:color="auto"/>
        <w:left w:val="none" w:sz="0" w:space="0" w:color="auto"/>
        <w:bottom w:val="none" w:sz="0" w:space="0" w:color="auto"/>
        <w:right w:val="none" w:sz="0" w:space="0" w:color="auto"/>
      </w:divBdr>
      <w:divsChild>
        <w:div w:id="1166900803">
          <w:marLeft w:val="0"/>
          <w:marRight w:val="0"/>
          <w:marTop w:val="0"/>
          <w:marBottom w:val="0"/>
          <w:divBdr>
            <w:top w:val="none" w:sz="0" w:space="0" w:color="auto"/>
            <w:left w:val="none" w:sz="0" w:space="0" w:color="auto"/>
            <w:bottom w:val="none" w:sz="0" w:space="0" w:color="auto"/>
            <w:right w:val="none" w:sz="0" w:space="0" w:color="auto"/>
          </w:divBdr>
        </w:div>
        <w:div w:id="143202312">
          <w:marLeft w:val="0"/>
          <w:marRight w:val="0"/>
          <w:marTop w:val="0"/>
          <w:marBottom w:val="0"/>
          <w:divBdr>
            <w:top w:val="none" w:sz="0" w:space="0" w:color="auto"/>
            <w:left w:val="none" w:sz="0" w:space="0" w:color="auto"/>
            <w:bottom w:val="none" w:sz="0" w:space="0" w:color="auto"/>
            <w:right w:val="none" w:sz="0" w:space="0" w:color="auto"/>
          </w:divBdr>
        </w:div>
        <w:div w:id="2081632145">
          <w:marLeft w:val="0"/>
          <w:marRight w:val="0"/>
          <w:marTop w:val="0"/>
          <w:marBottom w:val="0"/>
          <w:divBdr>
            <w:top w:val="none" w:sz="0" w:space="0" w:color="auto"/>
            <w:left w:val="none" w:sz="0" w:space="0" w:color="auto"/>
            <w:bottom w:val="none" w:sz="0" w:space="0" w:color="auto"/>
            <w:right w:val="none" w:sz="0" w:space="0" w:color="auto"/>
          </w:divBdr>
        </w:div>
        <w:div w:id="1991128481">
          <w:marLeft w:val="0"/>
          <w:marRight w:val="0"/>
          <w:marTop w:val="0"/>
          <w:marBottom w:val="0"/>
          <w:divBdr>
            <w:top w:val="none" w:sz="0" w:space="0" w:color="auto"/>
            <w:left w:val="none" w:sz="0" w:space="0" w:color="auto"/>
            <w:bottom w:val="none" w:sz="0" w:space="0" w:color="auto"/>
            <w:right w:val="none" w:sz="0" w:space="0" w:color="auto"/>
          </w:divBdr>
        </w:div>
        <w:div w:id="100533956">
          <w:marLeft w:val="0"/>
          <w:marRight w:val="0"/>
          <w:marTop w:val="0"/>
          <w:marBottom w:val="0"/>
          <w:divBdr>
            <w:top w:val="none" w:sz="0" w:space="0" w:color="auto"/>
            <w:left w:val="none" w:sz="0" w:space="0" w:color="auto"/>
            <w:bottom w:val="none" w:sz="0" w:space="0" w:color="auto"/>
            <w:right w:val="none" w:sz="0" w:space="0" w:color="auto"/>
          </w:divBdr>
        </w:div>
        <w:div w:id="504439975">
          <w:marLeft w:val="0"/>
          <w:marRight w:val="0"/>
          <w:marTop w:val="0"/>
          <w:marBottom w:val="0"/>
          <w:divBdr>
            <w:top w:val="none" w:sz="0" w:space="0" w:color="auto"/>
            <w:left w:val="none" w:sz="0" w:space="0" w:color="auto"/>
            <w:bottom w:val="none" w:sz="0" w:space="0" w:color="auto"/>
            <w:right w:val="none" w:sz="0" w:space="0" w:color="auto"/>
          </w:divBdr>
        </w:div>
        <w:div w:id="1032925737">
          <w:marLeft w:val="0"/>
          <w:marRight w:val="0"/>
          <w:marTop w:val="0"/>
          <w:marBottom w:val="0"/>
          <w:divBdr>
            <w:top w:val="none" w:sz="0" w:space="0" w:color="auto"/>
            <w:left w:val="none" w:sz="0" w:space="0" w:color="auto"/>
            <w:bottom w:val="none" w:sz="0" w:space="0" w:color="auto"/>
            <w:right w:val="none" w:sz="0" w:space="0" w:color="auto"/>
          </w:divBdr>
        </w:div>
        <w:div w:id="163213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rttourismcapital.eu/downloads/Factsheet_SL.pdf" TargetMode="External"/><Relationship Id="rId3" Type="http://schemas.microsoft.com/office/2007/relationships/stylesWithEffects" Target="stylesWithEffects.xml"/><Relationship Id="rId7" Type="http://schemas.openxmlformats.org/officeDocument/2006/relationships/hyperlink" Target="http://smarttourismcapital.eu/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356</Words>
  <Characters>2033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2018-04-11T19:14:00Z</dcterms:created>
  <dcterms:modified xsi:type="dcterms:W3CDTF">2018-04-12T13:06:00Z</dcterms:modified>
</cp:coreProperties>
</file>