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3D" w:rsidRPr="00083714" w:rsidRDefault="0083553D" w:rsidP="0083553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3D" w:rsidRDefault="0083553D" w:rsidP="0083553D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3553D" w:rsidRPr="00083714" w:rsidRDefault="0083553D" w:rsidP="0083553D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3553D" w:rsidRPr="00083714" w:rsidRDefault="0083553D" w:rsidP="0083553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3553D" w:rsidRDefault="0083553D" w:rsidP="0083553D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63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83553D" w:rsidRPr="00050C1F" w:rsidRDefault="0083553D" w:rsidP="0083553D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19.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210339" w:rsidRDefault="0083553D" w:rsidP="0083553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Objavljeni so razpisi programov Pospeševalec EIC in Iskalec EIC</w:t>
      </w:r>
    </w:p>
    <w:p w:rsidR="00FC095E" w:rsidRPr="006E5522" w:rsidRDefault="00FC095E" w:rsidP="006E5522">
      <w:pPr>
        <w:jc w:val="both"/>
        <w:rPr>
          <w:rFonts w:ascii="Arial" w:hAnsi="Arial" w:cs="Arial"/>
          <w:b/>
          <w:i/>
        </w:rPr>
      </w:pPr>
      <w:r w:rsidRPr="006E5522">
        <w:rPr>
          <w:rFonts w:ascii="Arial" w:hAnsi="Arial" w:cs="Arial"/>
          <w:b/>
          <w:i/>
        </w:rPr>
        <w:t>Evropska k</w:t>
      </w:r>
      <w:r w:rsidR="00C45EC5" w:rsidRPr="006E5522">
        <w:rPr>
          <w:rFonts w:ascii="Arial" w:hAnsi="Arial" w:cs="Arial"/>
          <w:b/>
          <w:i/>
        </w:rPr>
        <w:t xml:space="preserve">omisija je </w:t>
      </w:r>
      <w:r w:rsidR="00210339">
        <w:rPr>
          <w:rFonts w:ascii="Arial" w:hAnsi="Arial" w:cs="Arial"/>
          <w:b/>
          <w:i/>
        </w:rPr>
        <w:t xml:space="preserve">objavila prve razpise </w:t>
      </w:r>
      <w:r w:rsidR="00C45EC5" w:rsidRPr="006E5522">
        <w:rPr>
          <w:rFonts w:ascii="Arial" w:hAnsi="Arial" w:cs="Arial"/>
          <w:b/>
          <w:i/>
        </w:rPr>
        <w:t>Evropskega sveta za inovacije</w:t>
      </w:r>
      <w:r w:rsidR="00210339">
        <w:rPr>
          <w:rFonts w:ascii="Arial" w:hAnsi="Arial" w:cs="Arial"/>
          <w:b/>
          <w:i/>
        </w:rPr>
        <w:t xml:space="preserve"> (EIC</w:t>
      </w:r>
      <w:r w:rsidR="00C45EC5" w:rsidRPr="006E5522">
        <w:rPr>
          <w:rFonts w:ascii="Arial" w:hAnsi="Arial" w:cs="Arial"/>
          <w:b/>
          <w:i/>
        </w:rPr>
        <w:t xml:space="preserve">). </w:t>
      </w:r>
      <w:r w:rsidR="00210339">
        <w:rPr>
          <w:rFonts w:ascii="Arial" w:hAnsi="Arial" w:cs="Arial"/>
          <w:b/>
          <w:i/>
        </w:rPr>
        <w:t>Prek razpisov programa Pospeševalec</w:t>
      </w:r>
      <w:r w:rsidR="0083553D">
        <w:rPr>
          <w:rFonts w:ascii="Arial" w:hAnsi="Arial" w:cs="Arial"/>
          <w:b/>
          <w:i/>
        </w:rPr>
        <w:t xml:space="preserve"> EIC</w:t>
      </w:r>
      <w:r w:rsidR="00210339">
        <w:rPr>
          <w:rFonts w:ascii="Arial" w:hAnsi="Arial" w:cs="Arial"/>
          <w:b/>
          <w:i/>
        </w:rPr>
        <w:t xml:space="preserve"> je na</w:t>
      </w:r>
      <w:r w:rsidR="00C45EC5" w:rsidRPr="006E5522">
        <w:rPr>
          <w:rFonts w:ascii="Arial" w:hAnsi="Arial" w:cs="Arial"/>
          <w:b/>
          <w:i/>
        </w:rPr>
        <w:t xml:space="preserve"> voljo več kot 1 milijarda evrov za širitev zagonskih ter malih in srednjih podjetij, ki imajo potencial za doseganje velikega učinka. </w:t>
      </w:r>
      <w:r w:rsidR="00210339">
        <w:rPr>
          <w:rFonts w:ascii="Arial" w:hAnsi="Arial" w:cs="Arial"/>
          <w:b/>
          <w:i/>
        </w:rPr>
        <w:t>Prek razpisov</w:t>
      </w:r>
      <w:r w:rsidRPr="006E5522">
        <w:rPr>
          <w:rFonts w:ascii="Arial" w:hAnsi="Arial" w:cs="Arial"/>
          <w:b/>
          <w:i/>
        </w:rPr>
        <w:t xml:space="preserve"> program</w:t>
      </w:r>
      <w:r w:rsidR="00210339">
        <w:rPr>
          <w:rFonts w:ascii="Arial" w:hAnsi="Arial" w:cs="Arial"/>
          <w:b/>
          <w:i/>
        </w:rPr>
        <w:t>a</w:t>
      </w:r>
      <w:r w:rsidRPr="006E5522">
        <w:rPr>
          <w:rFonts w:ascii="Arial" w:hAnsi="Arial" w:cs="Arial"/>
          <w:b/>
          <w:i/>
        </w:rPr>
        <w:t xml:space="preserve"> Iskalec EIC</w:t>
      </w:r>
      <w:r w:rsidR="00210339">
        <w:rPr>
          <w:rFonts w:ascii="Arial" w:hAnsi="Arial" w:cs="Arial"/>
          <w:b/>
          <w:i/>
        </w:rPr>
        <w:t>, ki ima proračun</w:t>
      </w:r>
      <w:r w:rsidRPr="006E5522">
        <w:rPr>
          <w:rFonts w:ascii="Arial" w:hAnsi="Arial" w:cs="Arial"/>
          <w:b/>
          <w:i/>
        </w:rPr>
        <w:t xml:space="preserve"> v višini 168 milijonov ev</w:t>
      </w:r>
      <w:r w:rsidR="00210339">
        <w:rPr>
          <w:rFonts w:ascii="Arial" w:hAnsi="Arial" w:cs="Arial"/>
          <w:b/>
          <w:i/>
        </w:rPr>
        <w:t>rov, i</w:t>
      </w:r>
      <w:r w:rsidRPr="006E5522">
        <w:rPr>
          <w:rFonts w:ascii="Arial" w:hAnsi="Arial" w:cs="Arial"/>
          <w:b/>
          <w:i/>
        </w:rPr>
        <w:t>nterdisciplinarne skupine raziskovalcev lahko zaprosijo za nepovratna sredstva za raziskave in inovacije za uresničitev prelomnih zamisli. Člani lahko dobijo več informacij in pomoč na SBRA.</w:t>
      </w:r>
    </w:p>
    <w:p w:rsidR="002248EA" w:rsidRPr="006E5522" w:rsidRDefault="00FC095E" w:rsidP="006E5522">
      <w:pPr>
        <w:jc w:val="both"/>
        <w:rPr>
          <w:rFonts w:ascii="Arial" w:hAnsi="Arial" w:cs="Arial"/>
          <w:sz w:val="20"/>
          <w:szCs w:val="20"/>
        </w:rPr>
      </w:pPr>
      <w:r w:rsidRPr="006E5522">
        <w:rPr>
          <w:rFonts w:ascii="Arial" w:hAnsi="Arial" w:cs="Arial"/>
          <w:sz w:val="20"/>
          <w:szCs w:val="20"/>
        </w:rPr>
        <w:t xml:space="preserve">Program </w:t>
      </w:r>
      <w:r w:rsidR="002248EA" w:rsidRPr="006E5522">
        <w:rPr>
          <w:rFonts w:ascii="Arial" w:hAnsi="Arial" w:cs="Arial"/>
          <w:sz w:val="20"/>
          <w:szCs w:val="20"/>
        </w:rPr>
        <w:t>Pospeševalec EIC je namenjen podpori znanstvenih spoznanj ali tehnoloških prebojev, za katere je potrebno obsežno financiranje v daljšem časovnem obdobju, preden postanejo donosni. Deluje kot spodbujevalnik za privabljanje drugih vlagateljev. Zagonskim podjetjem in malim in srednjim podjetjem so na voljo nepovratna sredstva v višini do 2,5 milijona evrov v kombinaciji s kapitalskimi naložbami prek sklada EIC v višini od 500 tisoč do 15 milijonov evrov.</w:t>
      </w:r>
    </w:p>
    <w:p w:rsidR="00FC095E" w:rsidRPr="006E5522" w:rsidRDefault="00FC095E" w:rsidP="006E5522">
      <w:pPr>
        <w:jc w:val="both"/>
        <w:rPr>
          <w:rFonts w:ascii="Arial" w:hAnsi="Arial" w:cs="Arial"/>
          <w:sz w:val="20"/>
          <w:szCs w:val="20"/>
        </w:rPr>
      </w:pPr>
      <w:r w:rsidRPr="006E5522">
        <w:rPr>
          <w:rFonts w:ascii="Arial" w:hAnsi="Arial" w:cs="Arial"/>
          <w:sz w:val="20"/>
          <w:szCs w:val="20"/>
        </w:rPr>
        <w:t xml:space="preserve">Program Iskalec EIC podpira interdisciplinarne skupine raziskovalcev pri uresničevanju vizij za znanstvene in tehnološke preboje. Nepovratna sredstva v višini od 3 do 4 milijone evrov so na voljo za revolucionarne tehnologije, ki naj bi reševale svetovne izzive in izboljšale naše življenje. </w:t>
      </w:r>
    </w:p>
    <w:p w:rsidR="009B6905" w:rsidRPr="006E5522" w:rsidRDefault="009B6905" w:rsidP="006E5522">
      <w:pPr>
        <w:jc w:val="both"/>
        <w:rPr>
          <w:rFonts w:ascii="Arial" w:hAnsi="Arial" w:cs="Arial"/>
          <w:sz w:val="20"/>
          <w:szCs w:val="20"/>
        </w:rPr>
      </w:pPr>
      <w:r w:rsidRPr="006E5522">
        <w:rPr>
          <w:rFonts w:ascii="Arial" w:hAnsi="Arial" w:cs="Arial"/>
          <w:sz w:val="20"/>
          <w:szCs w:val="20"/>
        </w:rPr>
        <w:t>Podrobnejše informacije o EIC , njegovih programih i9n razpisih je mogoče dobiti tudi na Izvajalski agenciji Evropskega sveta za inovacije ter za mala in srednja podjetja  (EISMEA).</w:t>
      </w:r>
    </w:p>
    <w:p w:rsidR="00FC095E" w:rsidRPr="00B35BC6" w:rsidRDefault="00FC095E" w:rsidP="006E5522">
      <w:pPr>
        <w:jc w:val="both"/>
        <w:rPr>
          <w:rFonts w:ascii="Arial" w:hAnsi="Arial" w:cs="Arial"/>
          <w:b/>
          <w:sz w:val="20"/>
          <w:szCs w:val="20"/>
        </w:rPr>
      </w:pPr>
      <w:r w:rsidRPr="00B35BC6">
        <w:rPr>
          <w:rFonts w:ascii="Arial" w:hAnsi="Arial" w:cs="Arial"/>
          <w:b/>
          <w:sz w:val="20"/>
          <w:szCs w:val="20"/>
        </w:rPr>
        <w:t>Koristne informacije:</w:t>
      </w:r>
    </w:p>
    <w:p w:rsidR="00FC095E" w:rsidRPr="00B35BC6" w:rsidRDefault="00602DC8" w:rsidP="00B35B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35BC6">
        <w:rPr>
          <w:rFonts w:ascii="Arial" w:hAnsi="Arial" w:cs="Arial"/>
          <w:sz w:val="20"/>
          <w:szCs w:val="20"/>
        </w:rPr>
        <w:t>Spletna stran z informacijami o programu Pospeševalec EIC s povezavo na razpise:</w:t>
      </w:r>
    </w:p>
    <w:p w:rsidR="00602DC8" w:rsidRPr="00B35BC6" w:rsidRDefault="00602DC8" w:rsidP="00B35B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35BC6">
          <w:rPr>
            <w:rStyle w:val="Hiperpovezava"/>
            <w:rFonts w:ascii="Arial" w:hAnsi="Arial" w:cs="Arial"/>
            <w:sz w:val="20"/>
            <w:szCs w:val="20"/>
          </w:rPr>
          <w:t>https://eic.ec.europa.eu/eic-funding-opportunities/eic-accelerator_en</w:t>
        </w:r>
      </w:hyperlink>
    </w:p>
    <w:p w:rsidR="00602DC8" w:rsidRPr="00B35BC6" w:rsidRDefault="009B6905" w:rsidP="00B35B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35BC6">
        <w:rPr>
          <w:rFonts w:ascii="Arial" w:hAnsi="Arial" w:cs="Arial"/>
          <w:sz w:val="20"/>
          <w:szCs w:val="20"/>
        </w:rPr>
        <w:t>Spletna stran z informacijami o programu Iskalec EIC s povezavo na razpise:</w:t>
      </w:r>
    </w:p>
    <w:p w:rsidR="009B6905" w:rsidRPr="00B35BC6" w:rsidRDefault="009B6905" w:rsidP="00B35B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35BC6">
          <w:rPr>
            <w:rStyle w:val="Hiperpovezava"/>
            <w:rFonts w:ascii="Arial" w:hAnsi="Arial" w:cs="Arial"/>
            <w:sz w:val="20"/>
            <w:szCs w:val="20"/>
          </w:rPr>
          <w:t>https://eic.ec.europa.eu/eic-funding-opportunities/eic-pathfinder_en</w:t>
        </w:r>
      </w:hyperlink>
    </w:p>
    <w:p w:rsidR="009B6905" w:rsidRPr="00B35BC6" w:rsidRDefault="009B6905" w:rsidP="00B35B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35BC6">
        <w:rPr>
          <w:rFonts w:ascii="Arial" w:hAnsi="Arial" w:cs="Arial"/>
          <w:sz w:val="20"/>
          <w:szCs w:val="20"/>
        </w:rPr>
        <w:t>Spletna stran z informacijami o EIC:</w:t>
      </w:r>
    </w:p>
    <w:p w:rsidR="009B6905" w:rsidRPr="00B35BC6" w:rsidRDefault="009B6905" w:rsidP="00B35B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B35BC6">
          <w:rPr>
            <w:rStyle w:val="Hiperpovezava"/>
            <w:rFonts w:ascii="Arial" w:hAnsi="Arial" w:cs="Arial"/>
            <w:sz w:val="20"/>
            <w:szCs w:val="20"/>
          </w:rPr>
          <w:t>https://eic.ec.europa.eu/index_en</w:t>
        </w:r>
      </w:hyperlink>
    </w:p>
    <w:p w:rsidR="009B6905" w:rsidRPr="00B35BC6" w:rsidRDefault="009B6905" w:rsidP="00B35B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35BC6">
        <w:rPr>
          <w:rFonts w:ascii="Arial" w:hAnsi="Arial" w:cs="Arial"/>
          <w:sz w:val="20"/>
          <w:szCs w:val="20"/>
        </w:rPr>
        <w:t>Spletna stran izvajalske agencije EISMEA:</w:t>
      </w:r>
    </w:p>
    <w:p w:rsidR="007F3B00" w:rsidRPr="00B35BC6" w:rsidRDefault="009B6905" w:rsidP="00B35B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B35BC6">
          <w:rPr>
            <w:rStyle w:val="Hiperpovezava"/>
            <w:rFonts w:ascii="Arial" w:hAnsi="Arial" w:cs="Arial"/>
            <w:sz w:val="20"/>
            <w:szCs w:val="20"/>
          </w:rPr>
          <w:t>https://eismea.ec.europa.eu/index_sl</w:t>
        </w:r>
      </w:hyperlink>
    </w:p>
    <w:p w:rsidR="009B6905" w:rsidRPr="006E5522" w:rsidRDefault="009B6905" w:rsidP="00B35B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5522">
        <w:rPr>
          <w:rFonts w:ascii="Arial" w:hAnsi="Arial" w:cs="Arial"/>
          <w:sz w:val="20"/>
          <w:szCs w:val="20"/>
        </w:rPr>
        <w:t>Pripravila:</w:t>
      </w:r>
    </w:p>
    <w:p w:rsidR="009B6905" w:rsidRPr="006E5522" w:rsidRDefault="009B6905" w:rsidP="00B35B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5522">
        <w:rPr>
          <w:rFonts w:ascii="Arial" w:hAnsi="Arial" w:cs="Arial"/>
          <w:sz w:val="20"/>
          <w:szCs w:val="20"/>
        </w:rPr>
        <w:t>Darja Kocbek</w:t>
      </w:r>
    </w:p>
    <w:p w:rsidR="009B6905" w:rsidRDefault="009B6905" w:rsidP="00B35BC6">
      <w:pPr>
        <w:spacing w:after="0"/>
      </w:pPr>
    </w:p>
    <w:p w:rsidR="009B6905" w:rsidRDefault="009B6905"/>
    <w:p w:rsidR="002248EA" w:rsidRDefault="002248EA"/>
    <w:sectPr w:rsidR="002248EA" w:rsidSect="009F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51BE"/>
    <w:multiLevelType w:val="hybridMultilevel"/>
    <w:tmpl w:val="551A4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EC5"/>
    <w:rsid w:val="00210339"/>
    <w:rsid w:val="002248EA"/>
    <w:rsid w:val="00602DC8"/>
    <w:rsid w:val="006E5522"/>
    <w:rsid w:val="007F3B00"/>
    <w:rsid w:val="0083553D"/>
    <w:rsid w:val="009B6905"/>
    <w:rsid w:val="009F1D74"/>
    <w:rsid w:val="00B35BC6"/>
    <w:rsid w:val="00C45EC5"/>
    <w:rsid w:val="00FC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1D7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5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45E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35BC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35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5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c.ec.europa.eu/index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c.ec.europa.eu/eic-funding-opportunities/eic-pathfinder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c.ec.europa.eu/eic-funding-opportunities/eic-accelerator_e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ismea.ec.europa.eu/index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2021-04-13T10:52:00Z</dcterms:created>
  <dcterms:modified xsi:type="dcterms:W3CDTF">2021-04-13T11:30:00Z</dcterms:modified>
</cp:coreProperties>
</file>