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F4" w:rsidRPr="00083714" w:rsidRDefault="00F35EF4" w:rsidP="00F35EF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EF4" w:rsidRPr="00083714" w:rsidRDefault="00F35EF4" w:rsidP="00F35EF4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35EF4" w:rsidRPr="00083714" w:rsidRDefault="00F35EF4" w:rsidP="00F35EF4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F35EF4" w:rsidRDefault="00F35EF4" w:rsidP="00F35EF4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F35EF4" w:rsidRPr="00083714" w:rsidRDefault="00F35EF4" w:rsidP="00F35EF4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april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F35EF4" w:rsidRDefault="00F35EF4" w:rsidP="00F35EF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Do 29. maja je odprt razpis za sodelovanje mest v pobudi Evropske komisije Izziv digitalna mesta (</w:t>
      </w:r>
      <w:proofErr w:type="spellStart"/>
      <w:r>
        <w:rPr>
          <w:b/>
          <w:color w:val="993300"/>
          <w:sz w:val="32"/>
          <w:szCs w:val="32"/>
        </w:rPr>
        <w:t>Digital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Cities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Challenge</w:t>
      </w:r>
      <w:proofErr w:type="spellEnd"/>
      <w:r>
        <w:rPr>
          <w:b/>
          <w:color w:val="993300"/>
          <w:sz w:val="32"/>
          <w:szCs w:val="32"/>
        </w:rPr>
        <w:t xml:space="preserve"> – ICC)</w:t>
      </w:r>
    </w:p>
    <w:p w:rsidR="008F718B" w:rsidRPr="00A67980" w:rsidRDefault="00931CA7" w:rsidP="00A67980">
      <w:pPr>
        <w:jc w:val="both"/>
        <w:rPr>
          <w:rFonts w:ascii="Arial" w:hAnsi="Arial" w:cs="Arial"/>
          <w:b/>
          <w:i/>
        </w:rPr>
      </w:pPr>
      <w:r w:rsidRPr="00A67980">
        <w:rPr>
          <w:rFonts w:ascii="Arial" w:hAnsi="Arial" w:cs="Arial"/>
          <w:b/>
          <w:i/>
        </w:rPr>
        <w:t>Evropska komisija je leta 2017 zagnala pobudo  Izziv digitalna mesta (</w:t>
      </w:r>
      <w:proofErr w:type="spellStart"/>
      <w:r w:rsidRPr="00A67980">
        <w:rPr>
          <w:rFonts w:ascii="Arial" w:hAnsi="Arial" w:cs="Arial"/>
          <w:b/>
          <w:i/>
        </w:rPr>
        <w:t>Digital</w:t>
      </w:r>
      <w:proofErr w:type="spellEnd"/>
      <w:r w:rsidRPr="00A67980">
        <w:rPr>
          <w:rFonts w:ascii="Arial" w:hAnsi="Arial" w:cs="Arial"/>
          <w:b/>
          <w:i/>
        </w:rPr>
        <w:t xml:space="preserve"> </w:t>
      </w:r>
      <w:proofErr w:type="spellStart"/>
      <w:r w:rsidRPr="00A67980">
        <w:rPr>
          <w:rFonts w:ascii="Arial" w:hAnsi="Arial" w:cs="Arial"/>
          <w:b/>
          <w:i/>
        </w:rPr>
        <w:t>Cities</w:t>
      </w:r>
      <w:proofErr w:type="spellEnd"/>
      <w:r w:rsidRPr="00A67980">
        <w:rPr>
          <w:rFonts w:ascii="Arial" w:hAnsi="Arial" w:cs="Arial"/>
          <w:b/>
          <w:i/>
        </w:rPr>
        <w:t xml:space="preserve"> </w:t>
      </w:r>
      <w:proofErr w:type="spellStart"/>
      <w:r w:rsidRPr="00A67980">
        <w:rPr>
          <w:rFonts w:ascii="Arial" w:hAnsi="Arial" w:cs="Arial"/>
          <w:b/>
          <w:i/>
        </w:rPr>
        <w:t>Challenge</w:t>
      </w:r>
      <w:proofErr w:type="spellEnd"/>
      <w:r w:rsidR="002B5879" w:rsidRPr="00A67980">
        <w:rPr>
          <w:rFonts w:ascii="Arial" w:hAnsi="Arial" w:cs="Arial"/>
          <w:b/>
          <w:i/>
        </w:rPr>
        <w:t xml:space="preserve"> - ICC</w:t>
      </w:r>
      <w:r w:rsidRPr="00A67980">
        <w:rPr>
          <w:rFonts w:ascii="Arial" w:hAnsi="Arial" w:cs="Arial"/>
          <w:b/>
          <w:i/>
        </w:rPr>
        <w:t>). Letos se je odločila to pobudo nadgraditi in pomagati 100 mestom, da bodo postala bolj zelena, socialna in pametna</w:t>
      </w:r>
      <w:r w:rsidR="00E474BC" w:rsidRPr="00A67980">
        <w:rPr>
          <w:rFonts w:ascii="Arial" w:hAnsi="Arial" w:cs="Arial"/>
          <w:b/>
          <w:i/>
        </w:rPr>
        <w:t>. Prijave mest, ki bi želela sodelovati v tej pobudi, je odprt do 29. maja. Dodatne informacije za prijavo bodo predstavniki  Evropske komisije posredovali na spletnih seminarjih (</w:t>
      </w:r>
      <w:proofErr w:type="spellStart"/>
      <w:r w:rsidR="00E474BC" w:rsidRPr="00A67980">
        <w:rPr>
          <w:rFonts w:ascii="Arial" w:hAnsi="Arial" w:cs="Arial"/>
          <w:b/>
          <w:i/>
        </w:rPr>
        <w:t>webinar</w:t>
      </w:r>
      <w:proofErr w:type="spellEnd"/>
      <w:r w:rsidR="00E474BC" w:rsidRPr="00A67980">
        <w:rPr>
          <w:rFonts w:ascii="Arial" w:hAnsi="Arial" w:cs="Arial"/>
          <w:b/>
          <w:i/>
        </w:rPr>
        <w:t xml:space="preserve">) 28. </w:t>
      </w:r>
      <w:r w:rsidR="00386498" w:rsidRPr="00A67980">
        <w:rPr>
          <w:rFonts w:ascii="Arial" w:hAnsi="Arial" w:cs="Arial"/>
          <w:b/>
          <w:i/>
        </w:rPr>
        <w:t>a</w:t>
      </w:r>
      <w:r w:rsidR="00E474BC" w:rsidRPr="00A67980">
        <w:rPr>
          <w:rFonts w:ascii="Arial" w:hAnsi="Arial" w:cs="Arial"/>
          <w:b/>
          <w:i/>
        </w:rPr>
        <w:t xml:space="preserve">prila in 5. </w:t>
      </w:r>
      <w:r w:rsidR="00386498" w:rsidRPr="00A67980">
        <w:rPr>
          <w:rFonts w:ascii="Arial" w:hAnsi="Arial" w:cs="Arial"/>
          <w:b/>
          <w:i/>
        </w:rPr>
        <w:t>m</w:t>
      </w:r>
      <w:r w:rsidR="00E474BC" w:rsidRPr="00A67980">
        <w:rPr>
          <w:rFonts w:ascii="Arial" w:hAnsi="Arial" w:cs="Arial"/>
          <w:b/>
          <w:i/>
        </w:rPr>
        <w:t>aja.</w:t>
      </w:r>
      <w:r w:rsidR="00386498" w:rsidRPr="00A67980">
        <w:rPr>
          <w:rFonts w:ascii="Arial" w:hAnsi="Arial" w:cs="Arial"/>
          <w:b/>
          <w:i/>
        </w:rPr>
        <w:t xml:space="preserve"> Za sodelovanje se je treba prijaviti. Člani lahko dobijo dodatne informacije in pomoč pri pripravi prijav na SBRA.</w:t>
      </w:r>
    </w:p>
    <w:p w:rsidR="00386498" w:rsidRPr="00A67980" w:rsidRDefault="00386498" w:rsidP="00A67980">
      <w:pPr>
        <w:jc w:val="both"/>
        <w:rPr>
          <w:rFonts w:ascii="Arial" w:hAnsi="Arial" w:cs="Arial"/>
          <w:sz w:val="20"/>
          <w:szCs w:val="20"/>
        </w:rPr>
      </w:pPr>
      <w:r w:rsidRPr="00A67980">
        <w:rPr>
          <w:rFonts w:ascii="Arial" w:hAnsi="Arial" w:cs="Arial"/>
          <w:sz w:val="20"/>
          <w:szCs w:val="20"/>
        </w:rPr>
        <w:t xml:space="preserve">Evropska komisija navaja, da so mesta močan akter pri izvedbi sprememb, saj bo treba 50 odstotkov zmanjšanj, da bi dosegli  </w:t>
      </w:r>
      <w:proofErr w:type="spellStart"/>
      <w:r w:rsidRPr="00A67980">
        <w:rPr>
          <w:rFonts w:ascii="Arial" w:hAnsi="Arial" w:cs="Arial"/>
          <w:sz w:val="20"/>
          <w:szCs w:val="20"/>
        </w:rPr>
        <w:t>ogljično</w:t>
      </w:r>
      <w:proofErr w:type="spellEnd"/>
      <w:r w:rsidRPr="00A67980">
        <w:rPr>
          <w:rFonts w:ascii="Arial" w:hAnsi="Arial" w:cs="Arial"/>
          <w:sz w:val="20"/>
          <w:szCs w:val="20"/>
        </w:rPr>
        <w:t xml:space="preserve"> nevtralno družbo, doseči v mestih. </w:t>
      </w:r>
      <w:r w:rsidR="002B5879" w:rsidRPr="00A67980">
        <w:rPr>
          <w:rFonts w:ascii="Arial" w:hAnsi="Arial" w:cs="Arial"/>
          <w:sz w:val="20"/>
          <w:szCs w:val="20"/>
        </w:rPr>
        <w:t>Zeleno, pametno in trajnostno rast mest bo</w:t>
      </w:r>
      <w:r w:rsidRPr="00A67980">
        <w:rPr>
          <w:rFonts w:ascii="Arial" w:hAnsi="Arial" w:cs="Arial"/>
          <w:sz w:val="20"/>
          <w:szCs w:val="20"/>
        </w:rPr>
        <w:t xml:space="preserve"> mogoče doseči tako, da bodo za rešitev posameznih problemov uporabljene ustrezne tehnologije. </w:t>
      </w:r>
      <w:r w:rsidR="002B5879" w:rsidRPr="00A67980">
        <w:rPr>
          <w:rFonts w:ascii="Arial" w:hAnsi="Arial" w:cs="Arial"/>
          <w:sz w:val="20"/>
          <w:szCs w:val="20"/>
        </w:rPr>
        <w:t xml:space="preserve"> S tem namenom bo Evropska komisija prek pobude Izziv digitalna mesta povezala 100 mest. Pri tem jim bo zagotovila pomoč v osebju, prek spleta in v okviru skupnosti.</w:t>
      </w:r>
    </w:p>
    <w:p w:rsidR="002B5879" w:rsidRPr="00A67980" w:rsidRDefault="002B5879" w:rsidP="00A67980">
      <w:pPr>
        <w:jc w:val="both"/>
        <w:rPr>
          <w:rFonts w:ascii="Arial" w:hAnsi="Arial" w:cs="Arial"/>
          <w:sz w:val="20"/>
          <w:szCs w:val="20"/>
        </w:rPr>
      </w:pPr>
      <w:r w:rsidRPr="00A67980">
        <w:rPr>
          <w:rFonts w:ascii="Arial" w:hAnsi="Arial" w:cs="Arial"/>
          <w:sz w:val="20"/>
          <w:szCs w:val="20"/>
        </w:rPr>
        <w:t>Specialisti za posamezne regije bodo naredili program na podlagi strokovnih izkušenj pri izvajanju več kot 100 strategij za pametna mesta. Ta program bo osredotočen na ključno temo za  posamezno mesto –  energija,  mobilnost, varnost ali druga lokalna prednostna naloga.</w:t>
      </w:r>
    </w:p>
    <w:p w:rsidR="002B5879" w:rsidRPr="00A67980" w:rsidRDefault="002B5879" w:rsidP="00A67980">
      <w:pPr>
        <w:jc w:val="both"/>
        <w:rPr>
          <w:rFonts w:ascii="Arial" w:hAnsi="Arial" w:cs="Arial"/>
          <w:sz w:val="20"/>
          <w:szCs w:val="20"/>
        </w:rPr>
      </w:pPr>
      <w:r w:rsidRPr="00A67980">
        <w:rPr>
          <w:rFonts w:ascii="Arial" w:hAnsi="Arial" w:cs="Arial"/>
          <w:sz w:val="20"/>
          <w:szCs w:val="20"/>
        </w:rPr>
        <w:t>Na dogodkih skupnosti bodo izbrana mesta imela na voljo predavanja vrhunskih svetovnih strokovnjakov, ciljno usposabljanje, prikazala bodo lahko svoje uspehe, prek javnih naročil, standardov ali tržnic sodelovala pri izvajanju skupnih ukrepov.</w:t>
      </w:r>
    </w:p>
    <w:p w:rsidR="00DA383D" w:rsidRPr="00A67980" w:rsidRDefault="00CC0DEA" w:rsidP="00A67980">
      <w:pPr>
        <w:jc w:val="both"/>
        <w:rPr>
          <w:rFonts w:ascii="Arial" w:hAnsi="Arial" w:cs="Arial"/>
          <w:sz w:val="20"/>
          <w:szCs w:val="20"/>
        </w:rPr>
      </w:pPr>
      <w:r w:rsidRPr="00A67980">
        <w:rPr>
          <w:rFonts w:ascii="Arial" w:hAnsi="Arial" w:cs="Arial"/>
          <w:sz w:val="20"/>
          <w:szCs w:val="20"/>
        </w:rPr>
        <w:t>Prek spletnih orodij bodo na voljo smernice z zglednimi praksami, kako recimo zmanjšati birokratske ovire za mala in srednja podjetja</w:t>
      </w:r>
      <w:r w:rsidR="00DA383D" w:rsidRPr="00A67980">
        <w:rPr>
          <w:rFonts w:ascii="Arial" w:hAnsi="Arial" w:cs="Arial"/>
          <w:sz w:val="20"/>
          <w:szCs w:val="20"/>
        </w:rPr>
        <w:t>, razvoj novih poslovnih modelov, uporabo inovativnih orodij za vključevanje meščanov. Prek partnerstev z najuspešnejšimi mesti bodo na voljo mentorstva.</w:t>
      </w:r>
    </w:p>
    <w:p w:rsidR="00252623" w:rsidRPr="00A67980" w:rsidRDefault="00252623" w:rsidP="00A67980">
      <w:pPr>
        <w:jc w:val="both"/>
        <w:rPr>
          <w:rFonts w:ascii="Arial" w:hAnsi="Arial" w:cs="Arial"/>
          <w:b/>
          <w:sz w:val="20"/>
          <w:szCs w:val="20"/>
        </w:rPr>
      </w:pPr>
      <w:r w:rsidRPr="00A67980">
        <w:rPr>
          <w:rFonts w:ascii="Arial" w:hAnsi="Arial" w:cs="Arial"/>
          <w:b/>
          <w:sz w:val="20"/>
          <w:szCs w:val="20"/>
        </w:rPr>
        <w:t>Koristne informacije:</w:t>
      </w:r>
    </w:p>
    <w:p w:rsidR="00252623" w:rsidRPr="00A67980" w:rsidRDefault="00252623" w:rsidP="00A679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67980">
        <w:rPr>
          <w:rFonts w:ascii="Arial" w:hAnsi="Arial" w:cs="Arial"/>
          <w:sz w:val="20"/>
          <w:szCs w:val="20"/>
        </w:rPr>
        <w:t>Spletna stran pobude Izziv pametna mesta z informacijami o spletnih seminarjih in za prijavo na razpis:</w:t>
      </w:r>
    </w:p>
    <w:p w:rsidR="00252623" w:rsidRPr="00A67980" w:rsidRDefault="00252623" w:rsidP="00A679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67980">
          <w:rPr>
            <w:rStyle w:val="Hiperpovezava"/>
            <w:rFonts w:ascii="Arial" w:hAnsi="Arial" w:cs="Arial"/>
            <w:sz w:val="20"/>
            <w:szCs w:val="20"/>
          </w:rPr>
          <w:t>https://www.intelligentcitieschallenge.eu/</w:t>
        </w:r>
      </w:hyperlink>
    </w:p>
    <w:p w:rsidR="00252623" w:rsidRPr="00A67980" w:rsidRDefault="00252623" w:rsidP="00A679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7980">
        <w:rPr>
          <w:rFonts w:ascii="Arial" w:hAnsi="Arial" w:cs="Arial"/>
          <w:sz w:val="20"/>
          <w:szCs w:val="20"/>
        </w:rPr>
        <w:t>Pripravila:</w:t>
      </w:r>
      <w:r w:rsidR="002D73E2">
        <w:rPr>
          <w:rFonts w:ascii="Arial" w:hAnsi="Arial" w:cs="Arial"/>
          <w:sz w:val="20"/>
          <w:szCs w:val="20"/>
        </w:rPr>
        <w:t xml:space="preserve"> </w:t>
      </w:r>
      <w:r w:rsidRPr="00A67980">
        <w:rPr>
          <w:rFonts w:ascii="Arial" w:hAnsi="Arial" w:cs="Arial"/>
          <w:sz w:val="20"/>
          <w:szCs w:val="20"/>
        </w:rPr>
        <w:t>Darja Kocbek</w:t>
      </w:r>
    </w:p>
    <w:sectPr w:rsidR="00252623" w:rsidRPr="00A67980" w:rsidSect="008F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F1A51"/>
    <w:multiLevelType w:val="hybridMultilevel"/>
    <w:tmpl w:val="7D882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1CA7"/>
    <w:rsid w:val="00252623"/>
    <w:rsid w:val="002B5879"/>
    <w:rsid w:val="002D73E2"/>
    <w:rsid w:val="00386498"/>
    <w:rsid w:val="008F718B"/>
    <w:rsid w:val="00931CA7"/>
    <w:rsid w:val="00A67980"/>
    <w:rsid w:val="00CC0DEA"/>
    <w:rsid w:val="00DA383D"/>
    <w:rsid w:val="00E474BC"/>
    <w:rsid w:val="00F3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F718B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5E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5262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6798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35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lligentcitieschallenge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7</cp:revision>
  <dcterms:created xsi:type="dcterms:W3CDTF">2020-04-18T08:52:00Z</dcterms:created>
  <dcterms:modified xsi:type="dcterms:W3CDTF">2020-04-18T09:30:00Z</dcterms:modified>
</cp:coreProperties>
</file>