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24" w:rsidRPr="00467345" w:rsidRDefault="00E94C24" w:rsidP="00E94C2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24" w:rsidRPr="00301C78" w:rsidRDefault="00E94C24" w:rsidP="00E94C2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94C24" w:rsidRPr="00083714" w:rsidRDefault="00E94C24" w:rsidP="00E94C2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94C24" w:rsidRDefault="00E94C24" w:rsidP="00E94C2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58 </w:t>
      </w:r>
      <w:r w:rsidRPr="00083714">
        <w:rPr>
          <w:b/>
        </w:rPr>
        <w:t>– 20</w:t>
      </w:r>
      <w:r>
        <w:rPr>
          <w:b/>
        </w:rPr>
        <w:t>23</w:t>
      </w:r>
    </w:p>
    <w:p w:rsidR="00E94C24" w:rsidRDefault="00E94C24" w:rsidP="00E94C2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03. april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94C24" w:rsidRDefault="0041411F" w:rsidP="0041411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Regije se lahko prijavijo na razpis za 100 inovacijskih dolin</w:t>
      </w:r>
    </w:p>
    <w:p w:rsidR="00406FBC" w:rsidRPr="00CB5E5E" w:rsidRDefault="00406FBC" w:rsidP="00CB5E5E">
      <w:pPr>
        <w:jc w:val="both"/>
        <w:rPr>
          <w:rFonts w:ascii="Arial" w:hAnsi="Arial" w:cs="Arial"/>
          <w:b/>
          <w:i/>
        </w:rPr>
      </w:pPr>
      <w:r w:rsidRPr="00CB5E5E">
        <w:rPr>
          <w:rFonts w:ascii="Arial" w:hAnsi="Arial" w:cs="Arial"/>
          <w:b/>
          <w:i/>
        </w:rPr>
        <w:t xml:space="preserve">Evropska komisija je objavila razpis za 100 regionalnih inovacijskih dolin za spodbujanje lokalnih in regionalnih inovacij. Pobuda naj bi prispevala h krepitvi evropskih inovacijskih ekosistemov ter omogočila boljše povezovanje akterjev na področju inovacij po vsej Evropi, tudi v zapostavljenih regijah, reševanje perečih družbenih izzivov ter spodbujanje močnejše kohezije. Regije, ki se želijo pridružiti pobudi, morajo prijave oddati do 18. septembra. Člani lahko dobijo več informacij tudi na SBRA. </w:t>
      </w:r>
    </w:p>
    <w:p w:rsidR="00406FBC" w:rsidRPr="00CB5E5E" w:rsidRDefault="00406FBC" w:rsidP="00CB5E5E">
      <w:p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 xml:space="preserve">Regionalne inovacijske doline so pobuda v okviru novega evropskega inovacijskega programa, s katerim naj bi Evropa postala vodilna na področju globoke tehnologije. Regionalne inovacijske doline naj bi izkoriščale visokotehnološke inovacije ter s sodelovanjem v </w:t>
      </w:r>
      <w:proofErr w:type="spellStart"/>
      <w:r w:rsidRPr="00CB5E5E">
        <w:rPr>
          <w:rFonts w:ascii="Arial" w:hAnsi="Arial" w:cs="Arial"/>
          <w:sz w:val="20"/>
          <w:szCs w:val="20"/>
        </w:rPr>
        <w:t>medregionalnih</w:t>
      </w:r>
      <w:proofErr w:type="spellEnd"/>
      <w:r w:rsidRPr="00CB5E5E">
        <w:rPr>
          <w:rFonts w:ascii="Arial" w:hAnsi="Arial" w:cs="Arial"/>
          <w:sz w:val="20"/>
          <w:szCs w:val="20"/>
        </w:rPr>
        <w:t xml:space="preserve"> inovacijskih projektih odpravljale inovacijski razkorak.</w:t>
      </w:r>
    </w:p>
    <w:p w:rsidR="00782318" w:rsidRPr="00CB5E5E" w:rsidRDefault="00881E8B" w:rsidP="00CB5E5E">
      <w:p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Evropska komisija napoveduje, da bo 17. maja objav</w:t>
      </w:r>
      <w:r w:rsidR="00782318" w:rsidRPr="00CB5E5E">
        <w:rPr>
          <w:rFonts w:ascii="Arial" w:hAnsi="Arial" w:cs="Arial"/>
          <w:sz w:val="20"/>
          <w:szCs w:val="20"/>
        </w:rPr>
        <w:t>ila</w:t>
      </w:r>
      <w:r w:rsidRPr="00CB5E5E">
        <w:rPr>
          <w:rFonts w:ascii="Arial" w:hAnsi="Arial" w:cs="Arial"/>
          <w:sz w:val="20"/>
          <w:szCs w:val="20"/>
        </w:rPr>
        <w:t xml:space="preserve"> tudi dva razpisa za zbiranje predlogov v okviru evropskih inovacijskih ekosistemov (EIE) programa Obzorje Evropa in </w:t>
      </w:r>
      <w:r w:rsidR="00782318" w:rsidRPr="00CB5E5E">
        <w:rPr>
          <w:rFonts w:ascii="Arial" w:hAnsi="Arial" w:cs="Arial"/>
          <w:sz w:val="20"/>
          <w:szCs w:val="20"/>
        </w:rPr>
        <w:t xml:space="preserve">instrumenta </w:t>
      </w:r>
      <w:proofErr w:type="spellStart"/>
      <w:r w:rsidRPr="00CB5E5E">
        <w:rPr>
          <w:rFonts w:ascii="Arial" w:hAnsi="Arial" w:cs="Arial"/>
          <w:sz w:val="20"/>
          <w:szCs w:val="20"/>
        </w:rPr>
        <w:t>medregionalnih</w:t>
      </w:r>
      <w:proofErr w:type="spellEnd"/>
      <w:r w:rsidRPr="00CB5E5E">
        <w:rPr>
          <w:rFonts w:ascii="Arial" w:hAnsi="Arial" w:cs="Arial"/>
          <w:sz w:val="20"/>
          <w:szCs w:val="20"/>
        </w:rPr>
        <w:t xml:space="preserve"> inovativnih naložb (I3) Evropskega sklada za regionalni razvoj (ESRR). </w:t>
      </w:r>
    </w:p>
    <w:p w:rsidR="00782318" w:rsidRPr="00CB5E5E" w:rsidRDefault="00782318" w:rsidP="00CB5E5E">
      <w:pPr>
        <w:jc w:val="both"/>
        <w:rPr>
          <w:rFonts w:ascii="Arial" w:hAnsi="Arial" w:cs="Arial"/>
          <w:b/>
          <w:sz w:val="20"/>
          <w:szCs w:val="20"/>
        </w:rPr>
      </w:pPr>
      <w:r w:rsidRPr="00CB5E5E">
        <w:rPr>
          <w:rFonts w:ascii="Arial" w:hAnsi="Arial" w:cs="Arial"/>
          <w:b/>
          <w:sz w:val="20"/>
          <w:szCs w:val="20"/>
        </w:rPr>
        <w:t>Koristne informacije: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Razpis za regionalne inovacijske doline: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B5E5E">
          <w:rPr>
            <w:rStyle w:val="Hiperpovezava"/>
            <w:rFonts w:ascii="Arial" w:hAnsi="Arial" w:cs="Arial"/>
            <w:sz w:val="20"/>
            <w:szCs w:val="20"/>
          </w:rPr>
          <w:t>https://ec.europa.eu/eusurvey/runner/Regional_Innovation_Valleys</w:t>
        </w:r>
      </w:hyperlink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Spletna stran o novem evropskem inovacijskem programu: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B5E5E">
          <w:rPr>
            <w:rStyle w:val="Hiperpovezava"/>
            <w:rFonts w:ascii="Arial" w:hAnsi="Arial" w:cs="Arial"/>
            <w:sz w:val="20"/>
            <w:szCs w:val="20"/>
          </w:rPr>
          <w:t>https://research-and-innovation.ec.europa.eu/strategy/support-policy-making/shaping-eu-research-and-innovation-policy/new-european-innovation-agenda_sl</w:t>
        </w:r>
      </w:hyperlink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Nov evropski program za inovacije: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B5E5E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https://eur-lex.europa.eu/legal-content/SL/TXT/HTML/?uri=CELEX:52022DC0332&amp;from=EN</w:t>
        </w:r>
      </w:hyperlink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Spletna stran z informacijami o evropskih inovacijskih ekosistemih (EIE):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CB5E5E">
          <w:rPr>
            <w:rStyle w:val="Hiperpovezava"/>
            <w:rFonts w:ascii="Arial" w:hAnsi="Arial" w:cs="Arial"/>
            <w:sz w:val="20"/>
            <w:szCs w:val="20"/>
          </w:rPr>
          <w:t>https://research-and-innovation.ec.europa.eu/funding/funding-opportunities/funding-programmes-and-open-calls/horizon-europe/european-innovation-ecosystems_sl</w:t>
        </w:r>
      </w:hyperlink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Spletna stran z informacijami o instrumentu I3:</w:t>
      </w:r>
    </w:p>
    <w:p w:rsidR="00782318" w:rsidRPr="00CB5E5E" w:rsidRDefault="00782318" w:rsidP="00CB5E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CB5E5E">
          <w:rPr>
            <w:rStyle w:val="Hiperpovezava"/>
            <w:rFonts w:ascii="Arial" w:hAnsi="Arial" w:cs="Arial"/>
            <w:sz w:val="20"/>
            <w:szCs w:val="20"/>
          </w:rPr>
          <w:t>https://eismea.ec.europa.eu/programmes/interregional-innovation-investments-i3-instrument_en</w:t>
        </w:r>
      </w:hyperlink>
      <w:r w:rsidRPr="00CB5E5E">
        <w:rPr>
          <w:rFonts w:ascii="Arial" w:hAnsi="Arial" w:cs="Arial"/>
          <w:sz w:val="20"/>
          <w:szCs w:val="20"/>
        </w:rPr>
        <w:t xml:space="preserve"> </w:t>
      </w:r>
    </w:p>
    <w:p w:rsidR="00782318" w:rsidRPr="00CB5E5E" w:rsidRDefault="00782318" w:rsidP="00CB5E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5E5E">
        <w:rPr>
          <w:rFonts w:ascii="Arial" w:hAnsi="Arial" w:cs="Arial"/>
          <w:sz w:val="20"/>
          <w:szCs w:val="20"/>
        </w:rPr>
        <w:t>Pripravila:</w:t>
      </w:r>
      <w:r w:rsidR="006F1A7E">
        <w:rPr>
          <w:rFonts w:ascii="Arial" w:hAnsi="Arial" w:cs="Arial"/>
          <w:sz w:val="20"/>
          <w:szCs w:val="20"/>
        </w:rPr>
        <w:t xml:space="preserve"> </w:t>
      </w:r>
      <w:r w:rsidRPr="00CB5E5E">
        <w:rPr>
          <w:rFonts w:ascii="Arial" w:hAnsi="Arial" w:cs="Arial"/>
          <w:sz w:val="20"/>
          <w:szCs w:val="20"/>
        </w:rPr>
        <w:t>Darja Kocbek</w:t>
      </w:r>
    </w:p>
    <w:p w:rsidR="00382688" w:rsidRPr="00CB5E5E" w:rsidRDefault="00382688" w:rsidP="00CB5E5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382688" w:rsidRPr="00CB5E5E" w:rsidSect="0038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442"/>
    <w:multiLevelType w:val="hybridMultilevel"/>
    <w:tmpl w:val="1804B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FBC"/>
    <w:rsid w:val="00382688"/>
    <w:rsid w:val="00406FBC"/>
    <w:rsid w:val="0041411F"/>
    <w:rsid w:val="006F1A7E"/>
    <w:rsid w:val="00782318"/>
    <w:rsid w:val="00881E8B"/>
    <w:rsid w:val="00CB5E5E"/>
    <w:rsid w:val="00E9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2688"/>
  </w:style>
  <w:style w:type="paragraph" w:styleId="Naslov2">
    <w:name w:val="heading 2"/>
    <w:basedOn w:val="Navaden"/>
    <w:link w:val="Naslov2Znak"/>
    <w:uiPriority w:val="9"/>
    <w:qFormat/>
    <w:rsid w:val="00E94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3326269680msonormal">
    <w:name w:val="yiv3326269680msonormal"/>
    <w:basedOn w:val="Navaden"/>
    <w:rsid w:val="0040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06FB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B5E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94C2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4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HTML/?uri=CELEX:52022DC0332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and-innovation.ec.europa.eu/strategy/support-policy-making/shaping-eu-research-and-innovation-policy/new-european-innovation-agenda_s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Regional_Innovation_Valley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ismea.ec.europa.eu/programmes/interregional-innovation-investments-i3-instrument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-and-innovation.ec.europa.eu/funding/funding-opportunities/funding-programmes-and-open-calls/horizon-europe/european-innovation-ecosystems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2023-03-28T14:40:00Z</dcterms:created>
  <dcterms:modified xsi:type="dcterms:W3CDTF">2023-03-28T15:24:00Z</dcterms:modified>
</cp:coreProperties>
</file>