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0DF" w:rsidRPr="00467345" w:rsidRDefault="000E10DF" w:rsidP="000E10D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E10DF" w:rsidRPr="00083714" w:rsidRDefault="000E10DF" w:rsidP="000E10DF">
      <w:pPr>
        <w:pStyle w:val="Naslov2"/>
        <w:tabs>
          <w:tab w:val="left" w:pos="3120"/>
        </w:tabs>
        <w:spacing w:before="240"/>
        <w:jc w:val="center"/>
        <w:rPr>
          <w:b w:val="0"/>
          <w:bCs w:val="0"/>
          <w:i/>
          <w:iCs/>
          <w:sz w:val="22"/>
        </w:rPr>
      </w:pPr>
      <w:r w:rsidRPr="00083714">
        <w:rPr>
          <w:sz w:val="22"/>
        </w:rPr>
        <w:t>Slovensko gospodarsko in raziskovalno združenje, Bruselj</w:t>
      </w:r>
    </w:p>
    <w:p w:rsidR="000E10DF" w:rsidRPr="00083714" w:rsidRDefault="000E10DF" w:rsidP="000E10DF">
      <w:pPr>
        <w:pBdr>
          <w:bottom w:val="single" w:sz="6" w:space="1" w:color="auto"/>
        </w:pBdr>
        <w:tabs>
          <w:tab w:val="left" w:pos="3120"/>
        </w:tabs>
        <w:spacing w:before="240"/>
        <w:rPr>
          <w:sz w:val="16"/>
          <w:szCs w:val="16"/>
        </w:rPr>
      </w:pPr>
    </w:p>
    <w:p w:rsidR="000E10DF" w:rsidRDefault="000E10DF" w:rsidP="000E10DF">
      <w:pPr>
        <w:tabs>
          <w:tab w:val="left" w:pos="3120"/>
        </w:tabs>
        <w:spacing w:before="240"/>
        <w:rPr>
          <w:b/>
        </w:rPr>
      </w:pPr>
      <w:r w:rsidRPr="00083714">
        <w:rPr>
          <w:b/>
        </w:rPr>
        <w:tab/>
      </w:r>
      <w:r>
        <w:rPr>
          <w:b/>
        </w:rPr>
        <w:t xml:space="preserve">Občasna informacija članom 57 </w:t>
      </w:r>
      <w:r w:rsidRPr="00083714">
        <w:rPr>
          <w:b/>
        </w:rPr>
        <w:t>– 20</w:t>
      </w:r>
      <w:r>
        <w:rPr>
          <w:b/>
        </w:rPr>
        <w:t>22</w:t>
      </w:r>
    </w:p>
    <w:p w:rsidR="000E10DF" w:rsidRPr="0002310E" w:rsidRDefault="000E10DF" w:rsidP="000E10DF">
      <w:pPr>
        <w:tabs>
          <w:tab w:val="left" w:pos="3120"/>
        </w:tabs>
        <w:spacing w:before="240"/>
        <w:jc w:val="center"/>
        <w:rPr>
          <w:b/>
        </w:rPr>
      </w:pPr>
      <w:r>
        <w:rPr>
          <w:b/>
        </w:rPr>
        <w:t xml:space="preserve">04. april </w:t>
      </w:r>
      <w:r w:rsidRPr="00083714">
        <w:rPr>
          <w:b/>
        </w:rPr>
        <w:t xml:space="preserve"> 20</w:t>
      </w:r>
      <w:r>
        <w:rPr>
          <w:b/>
        </w:rPr>
        <w:t>22</w:t>
      </w:r>
    </w:p>
    <w:p w:rsidR="000E10DF" w:rsidRDefault="000E10DF" w:rsidP="000E10DF">
      <w:pPr>
        <w:jc w:val="center"/>
        <w:rPr>
          <w:rFonts w:ascii="Arial" w:hAnsi="Arial" w:cs="Arial"/>
          <w:b/>
          <w:i/>
        </w:rPr>
      </w:pPr>
      <w:r>
        <w:rPr>
          <w:b/>
          <w:color w:val="993300"/>
          <w:sz w:val="32"/>
          <w:szCs w:val="32"/>
        </w:rPr>
        <w:t>Objavljen je prvi razpis za sredozemske nagrade EU</w:t>
      </w:r>
    </w:p>
    <w:p w:rsidR="0019256E" w:rsidRPr="000E10DF" w:rsidRDefault="00BA512D" w:rsidP="000E10DF">
      <w:pPr>
        <w:jc w:val="both"/>
        <w:rPr>
          <w:rFonts w:ascii="Arial" w:hAnsi="Arial" w:cs="Arial"/>
          <w:b/>
          <w:i/>
        </w:rPr>
      </w:pPr>
      <w:r w:rsidRPr="000E10DF">
        <w:rPr>
          <w:rFonts w:ascii="Arial" w:hAnsi="Arial" w:cs="Arial"/>
          <w:b/>
          <w:i/>
        </w:rPr>
        <w:t>Objavljen je prvi razpis za sredozemsk</w:t>
      </w:r>
      <w:r w:rsidR="000E10DF" w:rsidRPr="000E10DF">
        <w:rPr>
          <w:rFonts w:ascii="Arial" w:hAnsi="Arial" w:cs="Arial"/>
          <w:b/>
          <w:i/>
        </w:rPr>
        <w:t>e</w:t>
      </w:r>
      <w:r w:rsidRPr="000E10DF">
        <w:rPr>
          <w:rFonts w:ascii="Arial" w:hAnsi="Arial" w:cs="Arial"/>
          <w:b/>
          <w:i/>
        </w:rPr>
        <w:t xml:space="preserve"> nagrad</w:t>
      </w:r>
      <w:r w:rsidR="000E10DF" w:rsidRPr="000E10DF">
        <w:rPr>
          <w:rFonts w:ascii="Arial" w:hAnsi="Arial" w:cs="Arial"/>
          <w:b/>
          <w:i/>
        </w:rPr>
        <w:t>e EU</w:t>
      </w:r>
      <w:r w:rsidRPr="000E10DF">
        <w:rPr>
          <w:rFonts w:ascii="Arial" w:hAnsi="Arial" w:cs="Arial"/>
          <w:b/>
          <w:i/>
        </w:rPr>
        <w:t xml:space="preserve">. Njen namen je priznati delo ljudi in institucij, podjetij in drugih organizacij, ki so s svojim delovanjem prispevali k krepitvi sredozemske identitete, spodbujanju trajnostnega in celostnega razvoja na obalah ter krepitvi miru, medkulturnega in medverskega dialoga v sredozemskem bazenu držav med katerimi je tudi Slovenija. Rok za oddajo prijav se izteče 30. aprila. </w:t>
      </w:r>
      <w:r w:rsidR="00211FF4" w:rsidRPr="000E10DF">
        <w:rPr>
          <w:rFonts w:ascii="Arial" w:hAnsi="Arial" w:cs="Arial"/>
          <w:b/>
          <w:i/>
        </w:rPr>
        <w:t xml:space="preserve">Nagrada je del nove agende EU za Sredozemlje, ki je bila potrjena lani. </w:t>
      </w:r>
      <w:r w:rsidRPr="000E10DF">
        <w:rPr>
          <w:rFonts w:ascii="Arial" w:hAnsi="Arial" w:cs="Arial"/>
          <w:b/>
          <w:i/>
        </w:rPr>
        <w:t>Člani lahko dobijo več informacij na SBRA.</w:t>
      </w:r>
    </w:p>
    <w:p w:rsidR="00BA512D" w:rsidRPr="000E10DF" w:rsidRDefault="00211FF4" w:rsidP="000E10DF">
      <w:pPr>
        <w:jc w:val="both"/>
        <w:rPr>
          <w:rFonts w:ascii="Arial" w:hAnsi="Arial" w:cs="Arial"/>
          <w:sz w:val="20"/>
          <w:szCs w:val="20"/>
        </w:rPr>
      </w:pPr>
      <w:r w:rsidRPr="000E10DF">
        <w:rPr>
          <w:rFonts w:ascii="Arial" w:hAnsi="Arial" w:cs="Arial"/>
          <w:sz w:val="20"/>
          <w:szCs w:val="20"/>
        </w:rPr>
        <w:t>Kandidati se lahko predlagajo sami ali pa jih predlagajo tretje osebe, ki so lahko nacionalne, regionalne ali lokalne vlade, akademske in kulturne ustanove, podjetja in druge organizacije ali posamezniki.</w:t>
      </w:r>
    </w:p>
    <w:p w:rsidR="00913194" w:rsidRPr="000E10DF" w:rsidRDefault="00211FF4" w:rsidP="000E10DF">
      <w:pPr>
        <w:jc w:val="both"/>
        <w:rPr>
          <w:rFonts w:ascii="Arial" w:hAnsi="Arial" w:cs="Arial"/>
          <w:sz w:val="20"/>
          <w:szCs w:val="20"/>
        </w:rPr>
      </w:pPr>
      <w:r w:rsidRPr="000E10DF">
        <w:rPr>
          <w:rFonts w:ascii="Arial" w:hAnsi="Arial" w:cs="Arial"/>
          <w:sz w:val="20"/>
          <w:szCs w:val="20"/>
        </w:rPr>
        <w:t>Nagrade bodo podelili v dveh kategorijah. V prvi kategoriji bodo podelili pet nagrad. Sredozemsk</w:t>
      </w:r>
      <w:r w:rsidR="00913194" w:rsidRPr="000E10DF">
        <w:rPr>
          <w:rFonts w:ascii="Arial" w:hAnsi="Arial" w:cs="Arial"/>
          <w:sz w:val="20"/>
          <w:szCs w:val="20"/>
        </w:rPr>
        <w:t>a</w:t>
      </w:r>
      <w:r w:rsidRPr="000E10DF">
        <w:rPr>
          <w:rFonts w:ascii="Arial" w:hAnsi="Arial" w:cs="Arial"/>
          <w:sz w:val="20"/>
          <w:szCs w:val="20"/>
        </w:rPr>
        <w:t xml:space="preserve"> </w:t>
      </w:r>
      <w:r w:rsidR="00913194" w:rsidRPr="000E10DF">
        <w:rPr>
          <w:rFonts w:ascii="Arial" w:hAnsi="Arial" w:cs="Arial"/>
          <w:sz w:val="20"/>
          <w:szCs w:val="20"/>
        </w:rPr>
        <w:t>zelena</w:t>
      </w:r>
      <w:r w:rsidRPr="000E10DF">
        <w:rPr>
          <w:rFonts w:ascii="Arial" w:hAnsi="Arial" w:cs="Arial"/>
          <w:sz w:val="20"/>
          <w:szCs w:val="20"/>
        </w:rPr>
        <w:t xml:space="preserve"> nagrad</w:t>
      </w:r>
      <w:r w:rsidR="00913194" w:rsidRPr="000E10DF">
        <w:rPr>
          <w:rFonts w:ascii="Arial" w:hAnsi="Arial" w:cs="Arial"/>
          <w:sz w:val="20"/>
          <w:szCs w:val="20"/>
        </w:rPr>
        <w:t>a je razpisana za projekte, ki prispevajo k zmanjšanju ekološkega odtisa ali vpliva na okolje v Sredozemlju, sredozemska digitalna nagrada za projekte, ki prispevajo k povečanju konkurenčnosti ali izboljšanju storitev s pomočjo digitalizacije. Za projekte spodbujajo krepitev  vloge žensk na vseh ravneh gospodarstva, kulture, znanosti ali akademske dejavnosti, prispevajo k zmanjševanju obstoječih ovir za dostop žensk, zlasti tistih na podeželju, do vseh njihovih potencialov in virov, brez diskriminacije na podlagi spola, je razpisana sredozemska nagrada za ženske.</w:t>
      </w:r>
    </w:p>
    <w:p w:rsidR="00913194" w:rsidRPr="000E10DF" w:rsidRDefault="00913194" w:rsidP="000E10DF">
      <w:pPr>
        <w:jc w:val="both"/>
        <w:rPr>
          <w:rFonts w:ascii="Arial" w:hAnsi="Arial" w:cs="Arial"/>
          <w:sz w:val="20"/>
          <w:szCs w:val="20"/>
        </w:rPr>
      </w:pPr>
      <w:r w:rsidRPr="000E10DF">
        <w:rPr>
          <w:rFonts w:ascii="Arial" w:hAnsi="Arial" w:cs="Arial"/>
          <w:sz w:val="20"/>
          <w:szCs w:val="20"/>
        </w:rPr>
        <w:t>Projekte, ki sponzorirajo solidarnostne ukrepe, zlasti v okviru pandemije COVID-19, ali prispevajo k zmanjševanju gospodarske, socialne, kulturne in akademske ali kakršne koli druge razlike, je mogoče prijaviti za sredozemsko solidarnostno nagrado.  Nagrada za sredozemsko identiteto je namenjena projektom, ki spodbujajo vrednote, tradicije, želje in stališča narodov, ki jih obkroža Sredozemlje.</w:t>
      </w:r>
    </w:p>
    <w:p w:rsidR="00211FF4" w:rsidRPr="000E10DF" w:rsidRDefault="00913194" w:rsidP="000E10DF">
      <w:pPr>
        <w:jc w:val="both"/>
        <w:rPr>
          <w:rFonts w:ascii="Arial" w:hAnsi="Arial" w:cs="Arial"/>
          <w:sz w:val="20"/>
          <w:szCs w:val="20"/>
        </w:rPr>
      </w:pPr>
      <w:r w:rsidRPr="000E10DF">
        <w:rPr>
          <w:rFonts w:ascii="Arial" w:hAnsi="Arial" w:cs="Arial"/>
          <w:sz w:val="20"/>
          <w:szCs w:val="20"/>
        </w:rPr>
        <w:t xml:space="preserve">V drugi kategoriji je razpisana nagrada </w:t>
      </w:r>
      <w:r w:rsidR="009E2803" w:rsidRPr="000E10DF">
        <w:rPr>
          <w:rFonts w:ascii="Arial" w:hAnsi="Arial" w:cs="Arial"/>
          <w:sz w:val="20"/>
          <w:szCs w:val="20"/>
        </w:rPr>
        <w:t>za osebnost Sredozemlja. To je nagrada za življenjsko delo osebe ali skupine ljudi za njihovo sodelovanje, predanost in zavzetost pri prispevanju k izboljšanju sredozemskega prostora na katerem koli področju za katera so razpisane nagrade v prvi kategoriji.</w:t>
      </w:r>
    </w:p>
    <w:p w:rsidR="009E2803" w:rsidRPr="000E10DF" w:rsidRDefault="009E2803" w:rsidP="000E10DF">
      <w:pPr>
        <w:jc w:val="both"/>
        <w:rPr>
          <w:rFonts w:ascii="Arial" w:hAnsi="Arial" w:cs="Arial"/>
          <w:b/>
          <w:sz w:val="20"/>
          <w:szCs w:val="20"/>
        </w:rPr>
      </w:pPr>
      <w:r w:rsidRPr="000E10DF">
        <w:rPr>
          <w:rFonts w:ascii="Arial" w:hAnsi="Arial" w:cs="Arial"/>
          <w:b/>
          <w:sz w:val="20"/>
          <w:szCs w:val="20"/>
        </w:rPr>
        <w:t>Koristne informacije:</w:t>
      </w:r>
    </w:p>
    <w:p w:rsidR="009E2803" w:rsidRPr="000E10DF" w:rsidRDefault="009E2803" w:rsidP="000E10DF">
      <w:pPr>
        <w:pStyle w:val="Odstavekseznama"/>
        <w:numPr>
          <w:ilvl w:val="0"/>
          <w:numId w:val="1"/>
        </w:numPr>
        <w:jc w:val="both"/>
        <w:rPr>
          <w:rFonts w:ascii="Arial" w:hAnsi="Arial" w:cs="Arial"/>
          <w:sz w:val="20"/>
          <w:szCs w:val="20"/>
        </w:rPr>
      </w:pPr>
      <w:r w:rsidRPr="000E10DF">
        <w:rPr>
          <w:rFonts w:ascii="Arial" w:hAnsi="Arial" w:cs="Arial"/>
          <w:sz w:val="20"/>
          <w:szCs w:val="20"/>
        </w:rPr>
        <w:t>Spletna stran z informacijami o nagradah in razpisu:</w:t>
      </w:r>
    </w:p>
    <w:p w:rsidR="009E2803" w:rsidRPr="000E10DF" w:rsidRDefault="009E2803" w:rsidP="000E10DF">
      <w:pPr>
        <w:pStyle w:val="Odstavekseznama"/>
        <w:numPr>
          <w:ilvl w:val="0"/>
          <w:numId w:val="1"/>
        </w:numPr>
        <w:jc w:val="both"/>
        <w:rPr>
          <w:rFonts w:ascii="Arial" w:hAnsi="Arial" w:cs="Arial"/>
          <w:sz w:val="20"/>
          <w:szCs w:val="20"/>
        </w:rPr>
      </w:pPr>
      <w:hyperlink r:id="rId6" w:history="1">
        <w:r w:rsidRPr="000E10DF">
          <w:rPr>
            <w:rStyle w:val="Hiperpovezava"/>
            <w:rFonts w:ascii="Arial" w:hAnsi="Arial" w:cs="Arial"/>
            <w:sz w:val="20"/>
            <w:szCs w:val="20"/>
          </w:rPr>
          <w:t>https://premiosdelmediterraneo.org/en/</w:t>
        </w:r>
      </w:hyperlink>
    </w:p>
    <w:p w:rsidR="009E2803" w:rsidRPr="000E10DF" w:rsidRDefault="009E2803" w:rsidP="000E10DF">
      <w:pPr>
        <w:spacing w:after="0"/>
        <w:jc w:val="both"/>
        <w:rPr>
          <w:rFonts w:ascii="Arial" w:hAnsi="Arial" w:cs="Arial"/>
          <w:sz w:val="20"/>
          <w:szCs w:val="20"/>
        </w:rPr>
      </w:pPr>
      <w:r w:rsidRPr="000E10DF">
        <w:rPr>
          <w:rFonts w:ascii="Arial" w:hAnsi="Arial" w:cs="Arial"/>
          <w:sz w:val="20"/>
          <w:szCs w:val="20"/>
        </w:rPr>
        <w:t>Pripravila:</w:t>
      </w:r>
      <w:r w:rsidR="000E10DF">
        <w:rPr>
          <w:rFonts w:ascii="Arial" w:hAnsi="Arial" w:cs="Arial"/>
          <w:sz w:val="20"/>
          <w:szCs w:val="20"/>
        </w:rPr>
        <w:t xml:space="preserve"> </w:t>
      </w:r>
      <w:r w:rsidRPr="000E10DF">
        <w:rPr>
          <w:rFonts w:ascii="Arial" w:hAnsi="Arial" w:cs="Arial"/>
          <w:sz w:val="20"/>
          <w:szCs w:val="20"/>
        </w:rPr>
        <w:t>Darja Kocbek</w:t>
      </w:r>
    </w:p>
    <w:sectPr w:rsidR="009E2803" w:rsidRPr="000E10DF" w:rsidSect="001925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51453"/>
    <w:multiLevelType w:val="hybridMultilevel"/>
    <w:tmpl w:val="E9EEFD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512D"/>
    <w:rsid w:val="000E10DF"/>
    <w:rsid w:val="0019256E"/>
    <w:rsid w:val="00211FF4"/>
    <w:rsid w:val="003914EF"/>
    <w:rsid w:val="00913194"/>
    <w:rsid w:val="009E2803"/>
    <w:rsid w:val="00BA512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9256E"/>
  </w:style>
  <w:style w:type="paragraph" w:styleId="Naslov2">
    <w:name w:val="heading 2"/>
    <w:basedOn w:val="Navaden"/>
    <w:link w:val="Naslov2Znak"/>
    <w:uiPriority w:val="9"/>
    <w:qFormat/>
    <w:rsid w:val="000E10D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markedcontent">
    <w:name w:val="markedcontent"/>
    <w:basedOn w:val="Privzetapisavaodstavka"/>
    <w:rsid w:val="00913194"/>
  </w:style>
  <w:style w:type="character" w:styleId="Hiperpovezava">
    <w:name w:val="Hyperlink"/>
    <w:basedOn w:val="Privzetapisavaodstavka"/>
    <w:uiPriority w:val="99"/>
    <w:unhideWhenUsed/>
    <w:rsid w:val="009E2803"/>
    <w:rPr>
      <w:color w:val="0000FF" w:themeColor="hyperlink"/>
      <w:u w:val="single"/>
    </w:rPr>
  </w:style>
  <w:style w:type="paragraph" w:styleId="Odstavekseznama">
    <w:name w:val="List Paragraph"/>
    <w:basedOn w:val="Navaden"/>
    <w:uiPriority w:val="34"/>
    <w:qFormat/>
    <w:rsid w:val="000E10DF"/>
    <w:pPr>
      <w:ind w:left="720"/>
      <w:contextualSpacing/>
    </w:pPr>
  </w:style>
  <w:style w:type="character" w:customStyle="1" w:styleId="Naslov2Znak">
    <w:name w:val="Naslov 2 Znak"/>
    <w:basedOn w:val="Privzetapisavaodstavka"/>
    <w:link w:val="Naslov2"/>
    <w:uiPriority w:val="9"/>
    <w:rsid w:val="000E10DF"/>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0E10D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10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miosdelmediterraneo.org/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369</Words>
  <Characters>2108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2022-03-31T09:13:00Z</dcterms:created>
  <dcterms:modified xsi:type="dcterms:W3CDTF">2022-03-31T09:51:00Z</dcterms:modified>
</cp:coreProperties>
</file>