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E9" w:rsidRPr="00083714" w:rsidRDefault="00E908E9" w:rsidP="00E908E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908E9" w:rsidRPr="00083714" w:rsidRDefault="00E908E9" w:rsidP="00E908E9">
      <w:pPr>
        <w:pStyle w:val="Naslov2"/>
        <w:tabs>
          <w:tab w:val="left" w:pos="3120"/>
        </w:tabs>
        <w:spacing w:before="240"/>
        <w:jc w:val="center"/>
        <w:rPr>
          <w:b w:val="0"/>
          <w:bCs w:val="0"/>
          <w:i/>
          <w:iCs/>
          <w:sz w:val="22"/>
        </w:rPr>
      </w:pPr>
      <w:r w:rsidRPr="00083714">
        <w:rPr>
          <w:sz w:val="22"/>
        </w:rPr>
        <w:t>Slovensko gospodarsko in raziskovalno združenje, Bruselj</w:t>
      </w:r>
    </w:p>
    <w:p w:rsidR="00E908E9" w:rsidRPr="00083714" w:rsidRDefault="00E908E9" w:rsidP="00E908E9">
      <w:pPr>
        <w:pBdr>
          <w:bottom w:val="single" w:sz="6" w:space="1" w:color="auto"/>
        </w:pBdr>
        <w:tabs>
          <w:tab w:val="left" w:pos="3120"/>
        </w:tabs>
        <w:spacing w:before="240"/>
        <w:jc w:val="center"/>
        <w:rPr>
          <w:sz w:val="16"/>
          <w:szCs w:val="16"/>
        </w:rPr>
      </w:pPr>
    </w:p>
    <w:p w:rsidR="00E908E9" w:rsidRDefault="00E908E9" w:rsidP="00E908E9">
      <w:pPr>
        <w:tabs>
          <w:tab w:val="left" w:pos="3120"/>
        </w:tabs>
        <w:spacing w:before="240"/>
        <w:rPr>
          <w:b/>
        </w:rPr>
      </w:pPr>
      <w:r w:rsidRPr="00083714">
        <w:rPr>
          <w:b/>
        </w:rPr>
        <w:tab/>
      </w:r>
      <w:r>
        <w:rPr>
          <w:b/>
        </w:rPr>
        <w:t>Občasna informacija članom 57</w:t>
      </w:r>
      <w:r w:rsidRPr="00083714">
        <w:rPr>
          <w:b/>
        </w:rPr>
        <w:t xml:space="preserve"> – 20</w:t>
      </w:r>
      <w:r>
        <w:rPr>
          <w:b/>
        </w:rPr>
        <w:t>20</w:t>
      </w:r>
    </w:p>
    <w:p w:rsidR="00E908E9" w:rsidRPr="00083714" w:rsidRDefault="00E908E9" w:rsidP="00E908E9">
      <w:pPr>
        <w:tabs>
          <w:tab w:val="left" w:pos="3120"/>
        </w:tabs>
        <w:spacing w:before="240"/>
        <w:jc w:val="center"/>
        <w:rPr>
          <w:b/>
        </w:rPr>
      </w:pPr>
      <w:r>
        <w:rPr>
          <w:b/>
        </w:rPr>
        <w:t xml:space="preserve">13. april </w:t>
      </w:r>
      <w:r w:rsidRPr="00083714">
        <w:rPr>
          <w:b/>
        </w:rPr>
        <w:t xml:space="preserve"> 20</w:t>
      </w:r>
      <w:r>
        <w:rPr>
          <w:b/>
        </w:rPr>
        <w:t>20</w:t>
      </w:r>
    </w:p>
    <w:p w:rsidR="008C7BED" w:rsidRDefault="00E908E9" w:rsidP="003C3315">
      <w:pPr>
        <w:jc w:val="center"/>
        <w:rPr>
          <w:rFonts w:ascii="Arial" w:hAnsi="Arial" w:cs="Arial"/>
          <w:b/>
          <w:i/>
        </w:rPr>
      </w:pPr>
      <w:r>
        <w:rPr>
          <w:b/>
          <w:color w:val="993300"/>
          <w:sz w:val="32"/>
          <w:szCs w:val="32"/>
        </w:rPr>
        <w:t>Objavljeni so razpisi</w:t>
      </w:r>
      <w:r w:rsidR="003C3315">
        <w:rPr>
          <w:b/>
          <w:color w:val="993300"/>
          <w:sz w:val="32"/>
          <w:szCs w:val="32"/>
        </w:rPr>
        <w:t xml:space="preserve">, prek katerih je za </w:t>
      </w:r>
      <w:r>
        <w:rPr>
          <w:b/>
          <w:color w:val="993300"/>
          <w:sz w:val="32"/>
          <w:szCs w:val="32"/>
        </w:rPr>
        <w:t>projekte</w:t>
      </w:r>
      <w:r w:rsidR="003C3315">
        <w:rPr>
          <w:b/>
          <w:color w:val="993300"/>
          <w:sz w:val="32"/>
          <w:szCs w:val="32"/>
        </w:rPr>
        <w:t xml:space="preserve"> podjetij s področja obrambe na voljo 160 milijonov evrov</w:t>
      </w:r>
    </w:p>
    <w:p w:rsidR="00D30F4E" w:rsidRPr="00A478B1" w:rsidRDefault="00A22932" w:rsidP="00A478B1">
      <w:pPr>
        <w:jc w:val="both"/>
        <w:rPr>
          <w:rFonts w:ascii="Arial" w:hAnsi="Arial" w:cs="Arial"/>
          <w:b/>
          <w:i/>
        </w:rPr>
      </w:pPr>
      <w:r w:rsidRPr="00A478B1">
        <w:rPr>
          <w:rFonts w:ascii="Arial" w:hAnsi="Arial" w:cs="Arial"/>
          <w:b/>
          <w:i/>
        </w:rPr>
        <w:t>Evropska komisija je objavila razpise, prek katerih bo v letu 2020 zagotovila 160 milijonov evrov za projekte obrambne industrije. Na razpise se lahko prijavijo velika in majhna podjetja. Podlaga za objavo razpisov je Evropski program za obrambni industrijski razvoj (EDIDP), v katerem je za obdobje 2019-2020 na voljo 500 milijonov evrov. Evropska komisija je objavila tudi sedem novih projektov s področja obrambnih raziskav, za katere bo iz proračuna za Pripravljalni ukrep za raziskave na področju obrambe (PADR) razdelila 19 milijonov evrov. Člani lahko več informacij dobijo na SBRA.</w:t>
      </w:r>
    </w:p>
    <w:p w:rsidR="00EE1F16" w:rsidRPr="00A478B1" w:rsidRDefault="00F20DC3" w:rsidP="00A478B1">
      <w:pPr>
        <w:jc w:val="both"/>
        <w:rPr>
          <w:rFonts w:ascii="Arial" w:hAnsi="Arial" w:cs="Arial"/>
          <w:sz w:val="20"/>
          <w:szCs w:val="20"/>
        </w:rPr>
      </w:pPr>
      <w:r w:rsidRPr="00A478B1">
        <w:rPr>
          <w:rFonts w:ascii="Arial" w:hAnsi="Arial" w:cs="Arial"/>
          <w:sz w:val="20"/>
          <w:szCs w:val="20"/>
        </w:rPr>
        <w:t xml:space="preserve">Razpisi za projekte obrambne industrije pokrivajo 12 kategorij. Evropska komisija pričakuje prijave projektov za preventivne in terapevtske </w:t>
      </w:r>
      <w:proofErr w:type="spellStart"/>
      <w:r w:rsidRPr="00A478B1">
        <w:rPr>
          <w:rFonts w:ascii="Arial" w:hAnsi="Arial" w:cs="Arial"/>
          <w:sz w:val="20"/>
          <w:szCs w:val="20"/>
        </w:rPr>
        <w:t>imunoterapije</w:t>
      </w:r>
      <w:proofErr w:type="spellEnd"/>
      <w:r w:rsidRPr="00A478B1">
        <w:rPr>
          <w:rFonts w:ascii="Arial" w:hAnsi="Arial" w:cs="Arial"/>
          <w:sz w:val="20"/>
          <w:szCs w:val="20"/>
        </w:rPr>
        <w:t xml:space="preserve">, ki bi prišli prav za prihodnje pandemije. Prijaviti je mogoče projekte za povečan je zmogljivosti za odkrivanje in boj proti zračnih sistemov brez posadk, kot so </w:t>
      </w:r>
      <w:proofErr w:type="spellStart"/>
      <w:r w:rsidRPr="00A478B1">
        <w:rPr>
          <w:rFonts w:ascii="Arial" w:hAnsi="Arial" w:cs="Arial"/>
          <w:sz w:val="20"/>
          <w:szCs w:val="20"/>
        </w:rPr>
        <w:t>droni</w:t>
      </w:r>
      <w:proofErr w:type="spellEnd"/>
      <w:r w:rsidRPr="00A478B1">
        <w:rPr>
          <w:rFonts w:ascii="Arial" w:hAnsi="Arial" w:cs="Arial"/>
          <w:sz w:val="20"/>
          <w:szCs w:val="20"/>
        </w:rPr>
        <w:t xml:space="preserve"> za obrambne namene, pa projekte s področja obrambnih mrež in tehnologij za varno komuniciranje in delitev informacij. Razpisi so odprti do 1. decembra 2020. Evropska komisija bo organizirala informativni dan</w:t>
      </w:r>
      <w:r w:rsidR="00375FE9" w:rsidRPr="00A478B1">
        <w:rPr>
          <w:rFonts w:ascii="Arial" w:hAnsi="Arial" w:cs="Arial"/>
          <w:sz w:val="20"/>
          <w:szCs w:val="20"/>
        </w:rPr>
        <w:t>, kdaj</w:t>
      </w:r>
      <w:r w:rsidRPr="00A478B1">
        <w:rPr>
          <w:rFonts w:ascii="Arial" w:hAnsi="Arial" w:cs="Arial"/>
          <w:sz w:val="20"/>
          <w:szCs w:val="20"/>
        </w:rPr>
        <w:t xml:space="preserve"> bo še sporočila.</w:t>
      </w:r>
    </w:p>
    <w:p w:rsidR="00375FE9" w:rsidRPr="00A478B1" w:rsidRDefault="00375FE9" w:rsidP="00A478B1">
      <w:pPr>
        <w:jc w:val="both"/>
        <w:rPr>
          <w:rFonts w:ascii="Arial" w:hAnsi="Arial" w:cs="Arial"/>
          <w:sz w:val="20"/>
          <w:szCs w:val="20"/>
        </w:rPr>
      </w:pPr>
      <w:r w:rsidRPr="00A478B1">
        <w:rPr>
          <w:rFonts w:ascii="Arial" w:hAnsi="Arial" w:cs="Arial"/>
          <w:sz w:val="20"/>
          <w:szCs w:val="20"/>
        </w:rPr>
        <w:t xml:space="preserve">Sedem novih projektov programa PADR je s področja umetne inteligence in kvantnih tehnologij, kritičnih obrambnih tehnologij za elektronsko vojskovanje, pa standardov za </w:t>
      </w:r>
      <w:proofErr w:type="spellStart"/>
      <w:r w:rsidRPr="00A478B1">
        <w:rPr>
          <w:rFonts w:ascii="Arial" w:hAnsi="Arial" w:cs="Arial"/>
          <w:sz w:val="20"/>
          <w:szCs w:val="20"/>
        </w:rPr>
        <w:t>interoperabilnost</w:t>
      </w:r>
      <w:proofErr w:type="spellEnd"/>
      <w:r w:rsidRPr="00A478B1">
        <w:rPr>
          <w:rFonts w:ascii="Arial" w:hAnsi="Arial" w:cs="Arial"/>
          <w:sz w:val="20"/>
          <w:szCs w:val="20"/>
        </w:rPr>
        <w:t xml:space="preserve"> vojaških sistemov brez posadk.  Konzorcij, ki je prijavil izbrane projekte, je sestavljen iz 65 partnerjev iz 15 članic EU.</w:t>
      </w:r>
    </w:p>
    <w:p w:rsidR="00375FE9" w:rsidRPr="00A478B1" w:rsidRDefault="00375FE9" w:rsidP="00A478B1">
      <w:pPr>
        <w:jc w:val="both"/>
        <w:rPr>
          <w:rFonts w:ascii="Arial" w:hAnsi="Arial" w:cs="Arial"/>
          <w:b/>
          <w:sz w:val="20"/>
          <w:szCs w:val="20"/>
        </w:rPr>
      </w:pPr>
      <w:r w:rsidRPr="00A478B1">
        <w:rPr>
          <w:rFonts w:ascii="Arial" w:hAnsi="Arial" w:cs="Arial"/>
          <w:b/>
          <w:sz w:val="20"/>
          <w:szCs w:val="20"/>
        </w:rPr>
        <w:t>Koristne informacije:</w:t>
      </w:r>
    </w:p>
    <w:p w:rsidR="00375FE9" w:rsidRPr="00A478B1" w:rsidRDefault="00375FE9" w:rsidP="00A478B1">
      <w:pPr>
        <w:pStyle w:val="Odstavekseznama"/>
        <w:numPr>
          <w:ilvl w:val="0"/>
          <w:numId w:val="1"/>
        </w:numPr>
        <w:jc w:val="both"/>
        <w:rPr>
          <w:rFonts w:ascii="Arial" w:hAnsi="Arial" w:cs="Arial"/>
          <w:sz w:val="20"/>
          <w:szCs w:val="20"/>
        </w:rPr>
      </w:pPr>
      <w:r w:rsidRPr="00A478B1">
        <w:rPr>
          <w:rFonts w:ascii="Arial" w:hAnsi="Arial" w:cs="Arial"/>
          <w:sz w:val="20"/>
          <w:szCs w:val="20"/>
        </w:rPr>
        <w:t>Razpisi EDIDP:</w:t>
      </w:r>
    </w:p>
    <w:p w:rsidR="00375FE9" w:rsidRPr="00A478B1" w:rsidRDefault="00375FE9" w:rsidP="00A478B1">
      <w:pPr>
        <w:pStyle w:val="Odstavekseznama"/>
        <w:numPr>
          <w:ilvl w:val="0"/>
          <w:numId w:val="1"/>
        </w:numPr>
        <w:jc w:val="both"/>
        <w:rPr>
          <w:rFonts w:ascii="Arial" w:hAnsi="Arial" w:cs="Arial"/>
          <w:sz w:val="20"/>
          <w:szCs w:val="20"/>
        </w:rPr>
      </w:pPr>
      <w:hyperlink r:id="rId6" w:history="1">
        <w:r w:rsidRPr="00A478B1">
          <w:rPr>
            <w:rStyle w:val="Hiperpovezava"/>
            <w:rFonts w:ascii="Arial" w:hAnsi="Arial" w:cs="Arial"/>
            <w:sz w:val="20"/>
            <w:szCs w:val="20"/>
          </w:rPr>
          <w:t>https://ec.europa.eu/info/funding-tenders/opportunities/portal/screen/opportunities/topic-search;freeTextSearchKeyword=;typeCodes=1;statusCodes=31094501,31094502;programCode=EDIDP;programDivisionCode=null;focusAreaCode=null;crossCuttingPriorityCode=null;callCode=Default;sortQuery=openingDate;orderBy=asc;onlyTenders=false;topicListKey=topicSearchTablePageState</w:t>
        </w:r>
      </w:hyperlink>
    </w:p>
    <w:p w:rsidR="00375FE9" w:rsidRPr="00A478B1" w:rsidRDefault="00375FE9" w:rsidP="00A478B1">
      <w:pPr>
        <w:pStyle w:val="Odstavekseznama"/>
        <w:numPr>
          <w:ilvl w:val="0"/>
          <w:numId w:val="1"/>
        </w:numPr>
        <w:jc w:val="both"/>
        <w:rPr>
          <w:rFonts w:ascii="Arial" w:hAnsi="Arial" w:cs="Arial"/>
          <w:sz w:val="20"/>
          <w:szCs w:val="20"/>
        </w:rPr>
      </w:pPr>
      <w:r w:rsidRPr="00A478B1">
        <w:rPr>
          <w:rFonts w:ascii="Arial" w:hAnsi="Arial" w:cs="Arial"/>
          <w:sz w:val="20"/>
          <w:szCs w:val="20"/>
        </w:rPr>
        <w:t>Predstavitev projektov PADR:</w:t>
      </w:r>
    </w:p>
    <w:p w:rsidR="00375FE9" w:rsidRPr="00A478B1" w:rsidRDefault="00375FE9" w:rsidP="00A478B1">
      <w:pPr>
        <w:pStyle w:val="Odstavekseznama"/>
        <w:numPr>
          <w:ilvl w:val="0"/>
          <w:numId w:val="1"/>
        </w:numPr>
        <w:jc w:val="both"/>
        <w:rPr>
          <w:rFonts w:ascii="Arial" w:hAnsi="Arial" w:cs="Arial"/>
          <w:sz w:val="20"/>
          <w:szCs w:val="20"/>
        </w:rPr>
      </w:pPr>
      <w:hyperlink r:id="rId7" w:history="1">
        <w:r w:rsidRPr="00A478B1">
          <w:rPr>
            <w:rStyle w:val="Hiperpovezava"/>
            <w:rFonts w:ascii="Arial" w:hAnsi="Arial" w:cs="Arial"/>
            <w:sz w:val="20"/>
            <w:szCs w:val="20"/>
          </w:rPr>
          <w:t>https://eda.europa.eu/docs/default-source/documents/padr-calls-factsheet-v2.pdf</w:t>
        </w:r>
      </w:hyperlink>
    </w:p>
    <w:p w:rsidR="00375FE9" w:rsidRPr="00A478B1" w:rsidRDefault="00375FE9" w:rsidP="00A478B1">
      <w:pPr>
        <w:pStyle w:val="Odstavekseznama"/>
        <w:numPr>
          <w:ilvl w:val="0"/>
          <w:numId w:val="1"/>
        </w:numPr>
        <w:jc w:val="both"/>
        <w:rPr>
          <w:rFonts w:ascii="Arial" w:hAnsi="Arial" w:cs="Arial"/>
          <w:sz w:val="20"/>
          <w:szCs w:val="20"/>
        </w:rPr>
      </w:pPr>
      <w:r w:rsidRPr="00A478B1">
        <w:rPr>
          <w:rFonts w:ascii="Arial" w:hAnsi="Arial" w:cs="Arial"/>
          <w:sz w:val="20"/>
          <w:szCs w:val="20"/>
        </w:rPr>
        <w:t>Spletna stran Evropske obrambne agencije (EDA):</w:t>
      </w:r>
    </w:p>
    <w:p w:rsidR="00375FE9" w:rsidRPr="00A478B1" w:rsidRDefault="00375FE9" w:rsidP="00A478B1">
      <w:pPr>
        <w:pStyle w:val="Odstavekseznama"/>
        <w:numPr>
          <w:ilvl w:val="0"/>
          <w:numId w:val="1"/>
        </w:numPr>
        <w:jc w:val="both"/>
        <w:rPr>
          <w:rFonts w:ascii="Arial" w:hAnsi="Arial" w:cs="Arial"/>
          <w:sz w:val="20"/>
          <w:szCs w:val="20"/>
        </w:rPr>
      </w:pPr>
      <w:hyperlink r:id="rId8" w:history="1">
        <w:r w:rsidRPr="00A478B1">
          <w:rPr>
            <w:rStyle w:val="Hiperpovezava"/>
            <w:rFonts w:ascii="Arial" w:hAnsi="Arial" w:cs="Arial"/>
            <w:sz w:val="20"/>
            <w:szCs w:val="20"/>
          </w:rPr>
          <w:t>https://www.eda.europa.eu/what-we-do/activities/activities-search/pilot-project-and-preparatory-action-for-defence-research</w:t>
        </w:r>
      </w:hyperlink>
    </w:p>
    <w:p w:rsidR="00375FE9" w:rsidRPr="00A478B1" w:rsidRDefault="00375FE9" w:rsidP="00A478B1">
      <w:pPr>
        <w:spacing w:after="0"/>
        <w:jc w:val="both"/>
        <w:rPr>
          <w:rFonts w:ascii="Arial" w:hAnsi="Arial" w:cs="Arial"/>
          <w:sz w:val="20"/>
          <w:szCs w:val="20"/>
        </w:rPr>
      </w:pPr>
      <w:r w:rsidRPr="00A478B1">
        <w:rPr>
          <w:rFonts w:ascii="Arial" w:hAnsi="Arial" w:cs="Arial"/>
          <w:sz w:val="20"/>
          <w:szCs w:val="20"/>
        </w:rPr>
        <w:t>Pripravila:</w:t>
      </w:r>
    </w:p>
    <w:p w:rsidR="00375FE9" w:rsidRPr="00A478B1" w:rsidRDefault="00375FE9" w:rsidP="00A478B1">
      <w:pPr>
        <w:spacing w:after="0"/>
        <w:jc w:val="both"/>
        <w:rPr>
          <w:rFonts w:ascii="Arial" w:hAnsi="Arial" w:cs="Arial"/>
          <w:sz w:val="20"/>
          <w:szCs w:val="20"/>
        </w:rPr>
      </w:pPr>
      <w:r w:rsidRPr="00A478B1">
        <w:rPr>
          <w:rFonts w:ascii="Arial" w:hAnsi="Arial" w:cs="Arial"/>
          <w:sz w:val="20"/>
          <w:szCs w:val="20"/>
        </w:rPr>
        <w:t>Darja Kocbek</w:t>
      </w:r>
    </w:p>
    <w:p w:rsidR="00375FE9" w:rsidRDefault="00375FE9" w:rsidP="00A478B1">
      <w:pPr>
        <w:spacing w:after="0"/>
      </w:pPr>
    </w:p>
    <w:sectPr w:rsidR="00375FE9" w:rsidSect="00D30F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45820"/>
    <w:multiLevelType w:val="hybridMultilevel"/>
    <w:tmpl w:val="10D4FD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2932"/>
    <w:rsid w:val="00375FE9"/>
    <w:rsid w:val="003C3315"/>
    <w:rsid w:val="008C7BED"/>
    <w:rsid w:val="00A22932"/>
    <w:rsid w:val="00A478B1"/>
    <w:rsid w:val="00D30F4E"/>
    <w:rsid w:val="00E908E9"/>
    <w:rsid w:val="00EE1F16"/>
    <w:rsid w:val="00F20D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0F4E"/>
  </w:style>
  <w:style w:type="paragraph" w:styleId="Naslov2">
    <w:name w:val="heading 2"/>
    <w:basedOn w:val="Navaden"/>
    <w:next w:val="Navaden"/>
    <w:link w:val="Naslov2Znak"/>
    <w:uiPriority w:val="9"/>
    <w:semiHidden/>
    <w:unhideWhenUsed/>
    <w:qFormat/>
    <w:rsid w:val="00E908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A22932"/>
  </w:style>
  <w:style w:type="character" w:styleId="Poudarek">
    <w:name w:val="Emphasis"/>
    <w:basedOn w:val="Privzetapisavaodstavka"/>
    <w:uiPriority w:val="20"/>
    <w:qFormat/>
    <w:rsid w:val="00A22932"/>
    <w:rPr>
      <w:i/>
      <w:iCs/>
    </w:rPr>
  </w:style>
  <w:style w:type="character" w:styleId="Hiperpovezava">
    <w:name w:val="Hyperlink"/>
    <w:basedOn w:val="Privzetapisavaodstavka"/>
    <w:uiPriority w:val="99"/>
    <w:unhideWhenUsed/>
    <w:rsid w:val="00375FE9"/>
    <w:rPr>
      <w:color w:val="0000FF" w:themeColor="hyperlink"/>
      <w:u w:val="single"/>
    </w:rPr>
  </w:style>
  <w:style w:type="paragraph" w:styleId="Odstavekseznama">
    <w:name w:val="List Paragraph"/>
    <w:basedOn w:val="Navaden"/>
    <w:uiPriority w:val="34"/>
    <w:qFormat/>
    <w:rsid w:val="00A478B1"/>
    <w:pPr>
      <w:ind w:left="720"/>
      <w:contextualSpacing/>
    </w:pPr>
  </w:style>
  <w:style w:type="character" w:customStyle="1" w:styleId="Naslov2Znak">
    <w:name w:val="Naslov 2 Znak"/>
    <w:basedOn w:val="Privzetapisavaodstavka"/>
    <w:link w:val="Naslov2"/>
    <w:uiPriority w:val="9"/>
    <w:semiHidden/>
    <w:rsid w:val="00E908E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908E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08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a.europa.eu/what-we-do/activities/activities-search/pilot-project-and-preparatory-action-for-defence-research" TargetMode="External"/><Relationship Id="rId3" Type="http://schemas.openxmlformats.org/officeDocument/2006/relationships/settings" Target="settings.xml"/><Relationship Id="rId7" Type="http://schemas.openxmlformats.org/officeDocument/2006/relationships/hyperlink" Target="https://eda.europa.eu/docs/default-source/documents/padr-calls-factsheet-v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freeTextSearchKeyword=;typeCodes=1;statusCodes=31094501,31094502;programCode=EDIDP;programDivisionCode=null;focusAreaCode=null;crossCuttingPriorityCode=null;callCode=Default;sortQuery=openingDate;orderBy=asc;onlyTenders=false;topicListKey=topicSearchTablePageSta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447</Words>
  <Characters>2550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2020-04-07T16:33:00Z</dcterms:created>
  <dcterms:modified xsi:type="dcterms:W3CDTF">2020-04-07T17:06:00Z</dcterms:modified>
</cp:coreProperties>
</file>