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DD" w:rsidRDefault="00B07DDD" w:rsidP="00B07DDD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DD" w:rsidRDefault="00B07DDD" w:rsidP="00B07DD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B07DDD" w:rsidRDefault="00B07DDD" w:rsidP="00B07DD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07DDD" w:rsidRPr="002854F0" w:rsidRDefault="00B07DDD" w:rsidP="00B07DDD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B07DDD" w:rsidRPr="002854F0" w:rsidRDefault="00B07DDD" w:rsidP="00B07DD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54</w:t>
      </w:r>
      <w:r w:rsidRPr="002854F0">
        <w:rPr>
          <w:rFonts w:ascii="Arial" w:hAnsi="Arial" w:cs="Arial"/>
          <w:b/>
        </w:rPr>
        <w:t xml:space="preserve"> – 2017</w:t>
      </w:r>
    </w:p>
    <w:p w:rsidR="00B07DDD" w:rsidRPr="00E4076C" w:rsidRDefault="00B07DDD" w:rsidP="00B07DDD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</w:t>
      </w:r>
      <w:r w:rsidRPr="002854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april</w:t>
      </w:r>
      <w:r w:rsidRPr="002854F0">
        <w:rPr>
          <w:rFonts w:ascii="Arial" w:hAnsi="Arial" w:cs="Arial"/>
          <w:b/>
        </w:rPr>
        <w:t xml:space="preserve"> 2017</w:t>
      </w:r>
    </w:p>
    <w:p w:rsidR="003C34BB" w:rsidRDefault="00B07DDD" w:rsidP="00B07DD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Javno posvetovanje o projektih na področju elektrike in plina za uvrstitev na seznam projektov skupnega interesa</w:t>
      </w:r>
    </w:p>
    <w:p w:rsidR="00772795" w:rsidRPr="003C34BB" w:rsidRDefault="00F578F7" w:rsidP="003C34BB">
      <w:pPr>
        <w:rPr>
          <w:rFonts w:ascii="Arial" w:hAnsi="Arial" w:cs="Arial"/>
          <w:b/>
          <w:i/>
        </w:rPr>
      </w:pPr>
      <w:r w:rsidRPr="003C34BB">
        <w:rPr>
          <w:rFonts w:ascii="Arial" w:hAnsi="Arial" w:cs="Arial"/>
          <w:b/>
          <w:i/>
        </w:rPr>
        <w:t>Začelo se je javno posvetovanje o projektih za dograditev energetske infrastrukture, ki so jih države članice poslale Evropski komisiji kot predloge za uvrstitev na seznam projektov skupnega interesa (</w:t>
      </w:r>
      <w:proofErr w:type="spellStart"/>
      <w:r w:rsidR="00772795" w:rsidRPr="003C34BB">
        <w:rPr>
          <w:rFonts w:ascii="Arial" w:hAnsi="Arial" w:cs="Arial"/>
          <w:b/>
          <w:i/>
        </w:rPr>
        <w:t>Projects</w:t>
      </w:r>
      <w:proofErr w:type="spellEnd"/>
      <w:r w:rsidR="00772795" w:rsidRPr="003C34BB">
        <w:rPr>
          <w:rFonts w:ascii="Arial" w:hAnsi="Arial" w:cs="Arial"/>
          <w:b/>
          <w:i/>
        </w:rPr>
        <w:t xml:space="preserve"> </w:t>
      </w:r>
      <w:proofErr w:type="spellStart"/>
      <w:r w:rsidR="00772795" w:rsidRPr="003C34BB">
        <w:rPr>
          <w:rFonts w:ascii="Arial" w:hAnsi="Arial" w:cs="Arial"/>
          <w:b/>
          <w:i/>
        </w:rPr>
        <w:t>of</w:t>
      </w:r>
      <w:proofErr w:type="spellEnd"/>
      <w:r w:rsidR="00772795" w:rsidRPr="003C34BB">
        <w:rPr>
          <w:rFonts w:ascii="Arial" w:hAnsi="Arial" w:cs="Arial"/>
          <w:b/>
          <w:i/>
        </w:rPr>
        <w:t xml:space="preserve"> </w:t>
      </w:r>
      <w:proofErr w:type="spellStart"/>
      <w:r w:rsidR="00772795" w:rsidRPr="003C34BB">
        <w:rPr>
          <w:rFonts w:ascii="Arial" w:hAnsi="Arial" w:cs="Arial"/>
          <w:b/>
          <w:i/>
        </w:rPr>
        <w:t>Common</w:t>
      </w:r>
      <w:proofErr w:type="spellEnd"/>
      <w:r w:rsidR="00772795" w:rsidRPr="003C34BB">
        <w:rPr>
          <w:rFonts w:ascii="Arial" w:hAnsi="Arial" w:cs="Arial"/>
          <w:b/>
          <w:i/>
        </w:rPr>
        <w:t xml:space="preserve"> </w:t>
      </w:r>
      <w:proofErr w:type="spellStart"/>
      <w:r w:rsidR="00772795" w:rsidRPr="003C34BB">
        <w:rPr>
          <w:rFonts w:ascii="Arial" w:hAnsi="Arial" w:cs="Arial"/>
          <w:b/>
          <w:i/>
        </w:rPr>
        <w:t>Interest</w:t>
      </w:r>
      <w:proofErr w:type="spellEnd"/>
      <w:r w:rsidR="00772795" w:rsidRPr="003C34BB">
        <w:rPr>
          <w:rFonts w:ascii="Arial" w:hAnsi="Arial" w:cs="Arial"/>
          <w:b/>
          <w:i/>
        </w:rPr>
        <w:t xml:space="preserve"> - PCI</w:t>
      </w:r>
      <w:r w:rsidRPr="003C34BB">
        <w:rPr>
          <w:rFonts w:ascii="Arial" w:hAnsi="Arial" w:cs="Arial"/>
          <w:b/>
          <w:i/>
        </w:rPr>
        <w:t xml:space="preserve">). Javno posvetovanje je odprto 12 tednov, to je do 19. junija. </w:t>
      </w:r>
      <w:r w:rsidR="00772795" w:rsidRPr="003C34BB">
        <w:rPr>
          <w:rFonts w:ascii="Arial" w:hAnsi="Arial" w:cs="Arial"/>
          <w:b/>
          <w:i/>
        </w:rPr>
        <w:t>Prek njega Evropska komisija zbira mnenja, ali bi izvedba predlaganih projektov na področju elektrike in plina bistveno pripomogla k integraciji evropskega energetskega trga, trajnostni in varni oskrbi z energijo in konkurenčnosti.</w:t>
      </w:r>
    </w:p>
    <w:p w:rsidR="00772795" w:rsidRPr="003C34BB" w:rsidRDefault="00701188" w:rsidP="003C34BB">
      <w:pPr>
        <w:rPr>
          <w:rFonts w:ascii="Arial" w:hAnsi="Arial" w:cs="Arial"/>
          <w:sz w:val="20"/>
          <w:szCs w:val="20"/>
        </w:rPr>
      </w:pPr>
      <w:r w:rsidRPr="003C34BB">
        <w:rPr>
          <w:rFonts w:ascii="Arial" w:hAnsi="Arial" w:cs="Arial"/>
          <w:sz w:val="20"/>
          <w:szCs w:val="20"/>
        </w:rPr>
        <w:t xml:space="preserve">Na področju električne energije so med predlaganimi projekti, v katerih je soudeležena Slovenija, </w:t>
      </w:r>
      <w:proofErr w:type="spellStart"/>
      <w:r w:rsidRPr="003C34BB">
        <w:rPr>
          <w:rFonts w:ascii="Arial" w:hAnsi="Arial" w:cs="Arial"/>
          <w:sz w:val="20"/>
          <w:szCs w:val="20"/>
        </w:rPr>
        <w:t>interkonekcija</w:t>
      </w:r>
      <w:proofErr w:type="spellEnd"/>
      <w:r w:rsidRPr="003C34BB">
        <w:rPr>
          <w:rFonts w:ascii="Arial" w:hAnsi="Arial" w:cs="Arial"/>
          <w:sz w:val="20"/>
          <w:szCs w:val="20"/>
        </w:rPr>
        <w:t xml:space="preserve"> med hrvaškim Žerjavincem, madžarskim </w:t>
      </w:r>
      <w:proofErr w:type="spellStart"/>
      <w:r w:rsidRPr="003C34BB">
        <w:rPr>
          <w:rFonts w:ascii="Arial" w:hAnsi="Arial" w:cs="Arial"/>
          <w:sz w:val="20"/>
          <w:szCs w:val="20"/>
        </w:rPr>
        <w:t>Hevizom</w:t>
      </w:r>
      <w:proofErr w:type="spellEnd"/>
      <w:r w:rsidRPr="003C34B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C34BB">
        <w:rPr>
          <w:rFonts w:ascii="Arial" w:hAnsi="Arial" w:cs="Arial"/>
          <w:sz w:val="20"/>
          <w:szCs w:val="20"/>
        </w:rPr>
        <w:t>Cirkovci</w:t>
      </w:r>
      <w:proofErr w:type="spellEnd"/>
      <w:r w:rsidRPr="003C34BB">
        <w:rPr>
          <w:rFonts w:ascii="Arial" w:hAnsi="Arial" w:cs="Arial"/>
          <w:sz w:val="20"/>
          <w:szCs w:val="20"/>
        </w:rPr>
        <w:t xml:space="preserve">, pa daljnovod med Beričevim in Podlogom, </w:t>
      </w:r>
      <w:proofErr w:type="spellStart"/>
      <w:r w:rsidRPr="003C34BB">
        <w:rPr>
          <w:rFonts w:ascii="Arial" w:hAnsi="Arial" w:cs="Arial"/>
          <w:sz w:val="20"/>
          <w:szCs w:val="20"/>
        </w:rPr>
        <w:t>interkonekcija</w:t>
      </w:r>
      <w:proofErr w:type="spellEnd"/>
      <w:r w:rsidRPr="003C34BB">
        <w:rPr>
          <w:rFonts w:ascii="Arial" w:hAnsi="Arial" w:cs="Arial"/>
          <w:sz w:val="20"/>
          <w:szCs w:val="20"/>
        </w:rPr>
        <w:t xml:space="preserve"> med italijansko </w:t>
      </w:r>
      <w:proofErr w:type="spellStart"/>
      <w:r w:rsidRPr="003C34BB">
        <w:rPr>
          <w:rFonts w:ascii="Arial" w:hAnsi="Arial" w:cs="Arial"/>
          <w:sz w:val="20"/>
          <w:szCs w:val="20"/>
        </w:rPr>
        <w:t>Salgaredo</w:t>
      </w:r>
      <w:proofErr w:type="spellEnd"/>
      <w:r w:rsidRPr="003C34BB">
        <w:rPr>
          <w:rFonts w:ascii="Arial" w:hAnsi="Arial" w:cs="Arial"/>
          <w:sz w:val="20"/>
          <w:szCs w:val="20"/>
        </w:rPr>
        <w:t xml:space="preserve"> z daljnovodom Divača-Beričevo.</w:t>
      </w:r>
    </w:p>
    <w:p w:rsidR="00701188" w:rsidRPr="003C34BB" w:rsidRDefault="00701188" w:rsidP="003C34BB">
      <w:pPr>
        <w:rPr>
          <w:rFonts w:ascii="Arial" w:hAnsi="Arial" w:cs="Arial"/>
          <w:sz w:val="20"/>
          <w:szCs w:val="20"/>
        </w:rPr>
      </w:pPr>
      <w:r w:rsidRPr="003C34BB">
        <w:rPr>
          <w:rFonts w:ascii="Arial" w:hAnsi="Arial" w:cs="Arial"/>
          <w:sz w:val="20"/>
          <w:szCs w:val="20"/>
        </w:rPr>
        <w:t xml:space="preserve">Med predlaganimi projekti na področju plina so iz Slovenije nadgradnja </w:t>
      </w:r>
      <w:proofErr w:type="spellStart"/>
      <w:r w:rsidRPr="003C34BB">
        <w:rPr>
          <w:rFonts w:ascii="Arial" w:hAnsi="Arial" w:cs="Arial"/>
          <w:sz w:val="20"/>
          <w:szCs w:val="20"/>
        </w:rPr>
        <w:t>interkonekcije</w:t>
      </w:r>
      <w:proofErr w:type="spellEnd"/>
      <w:r w:rsidRPr="003C34BB">
        <w:rPr>
          <w:rFonts w:ascii="Arial" w:hAnsi="Arial" w:cs="Arial"/>
          <w:sz w:val="20"/>
          <w:szCs w:val="20"/>
        </w:rPr>
        <w:t xml:space="preserve"> v Rogatcu, plinovod Pince-Lendava-Kidričevo</w:t>
      </w:r>
      <w:r w:rsidR="003C34BB" w:rsidRPr="003C34BB">
        <w:rPr>
          <w:rFonts w:ascii="Arial" w:hAnsi="Arial" w:cs="Arial"/>
          <w:sz w:val="20"/>
          <w:szCs w:val="20"/>
        </w:rPr>
        <w:t xml:space="preserve">, druga faza nadgradnje kompresorske postaje Kidričevo, nadgradnja </w:t>
      </w:r>
      <w:proofErr w:type="spellStart"/>
      <w:r w:rsidR="003C34BB" w:rsidRPr="003C34BB">
        <w:rPr>
          <w:rFonts w:ascii="Arial" w:hAnsi="Arial" w:cs="Arial"/>
          <w:sz w:val="20"/>
          <w:szCs w:val="20"/>
        </w:rPr>
        <w:t>interkonekcije</w:t>
      </w:r>
      <w:proofErr w:type="spellEnd"/>
      <w:r w:rsidR="003C34BB" w:rsidRPr="003C34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34BB" w:rsidRPr="003C34BB">
        <w:rPr>
          <w:rFonts w:ascii="Arial" w:hAnsi="Arial" w:cs="Arial"/>
          <w:sz w:val="20"/>
          <w:szCs w:val="20"/>
        </w:rPr>
        <w:t>Murfeld</w:t>
      </w:r>
      <w:proofErr w:type="spellEnd"/>
      <w:r w:rsidR="003C34BB" w:rsidRPr="003C34BB">
        <w:rPr>
          <w:rFonts w:ascii="Arial" w:hAnsi="Arial" w:cs="Arial"/>
          <w:sz w:val="20"/>
          <w:szCs w:val="20"/>
        </w:rPr>
        <w:t>/Ceršak.</w:t>
      </w:r>
    </w:p>
    <w:p w:rsidR="003C34BB" w:rsidRPr="003C34BB" w:rsidRDefault="003C34BB" w:rsidP="003C34BB">
      <w:pPr>
        <w:rPr>
          <w:rFonts w:ascii="Arial" w:hAnsi="Arial" w:cs="Arial"/>
          <w:b/>
          <w:sz w:val="20"/>
          <w:szCs w:val="20"/>
        </w:rPr>
      </w:pPr>
      <w:r w:rsidRPr="003C34BB">
        <w:rPr>
          <w:rFonts w:ascii="Arial" w:hAnsi="Arial" w:cs="Arial"/>
          <w:b/>
          <w:sz w:val="20"/>
          <w:szCs w:val="20"/>
        </w:rPr>
        <w:t>Koristne informacije:</w:t>
      </w:r>
    </w:p>
    <w:p w:rsidR="003C34BB" w:rsidRPr="003C34BB" w:rsidRDefault="003C34BB" w:rsidP="003C34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34BB">
        <w:rPr>
          <w:rFonts w:ascii="Arial" w:hAnsi="Arial" w:cs="Arial"/>
          <w:sz w:val="20"/>
          <w:szCs w:val="20"/>
        </w:rPr>
        <w:t>Spletna stran javnega posvetovanja:</w:t>
      </w:r>
    </w:p>
    <w:p w:rsidR="003C34BB" w:rsidRPr="003C34BB" w:rsidRDefault="003C34BB" w:rsidP="003C34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3C34BB">
          <w:rPr>
            <w:rStyle w:val="Hiperpovezava"/>
            <w:rFonts w:ascii="Arial" w:hAnsi="Arial" w:cs="Arial"/>
            <w:sz w:val="20"/>
            <w:szCs w:val="20"/>
          </w:rPr>
          <w:t>https://ec.europa.eu/energy/en/consultations/consultation-list-proposed-projects-common-interest-0</w:t>
        </w:r>
      </w:hyperlink>
    </w:p>
    <w:p w:rsidR="003C34BB" w:rsidRPr="003C34BB" w:rsidRDefault="003C34BB" w:rsidP="003C34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34BB">
        <w:rPr>
          <w:rFonts w:ascii="Arial" w:hAnsi="Arial" w:cs="Arial"/>
          <w:sz w:val="20"/>
          <w:szCs w:val="20"/>
        </w:rPr>
        <w:t>Seznam predlaganih projektov s področja električne energije:</w:t>
      </w:r>
    </w:p>
    <w:p w:rsidR="003C34BB" w:rsidRPr="003C34BB" w:rsidRDefault="003C34BB" w:rsidP="003C34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3C34BB">
          <w:rPr>
            <w:rStyle w:val="Hiperpovezava"/>
            <w:rFonts w:ascii="Arial" w:hAnsi="Arial" w:cs="Arial"/>
            <w:sz w:val="20"/>
            <w:szCs w:val="20"/>
          </w:rPr>
          <w:t>https://ec.europa.eu/energy/sites/ener/files/documents/electricity_proposed_projects_for_the_list_of_projects_of_common_interest.pdf</w:t>
        </w:r>
      </w:hyperlink>
    </w:p>
    <w:p w:rsidR="003C34BB" w:rsidRPr="003C34BB" w:rsidRDefault="003C34BB" w:rsidP="003C34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C34BB">
        <w:rPr>
          <w:rFonts w:ascii="Arial" w:hAnsi="Arial" w:cs="Arial"/>
          <w:sz w:val="20"/>
          <w:szCs w:val="20"/>
        </w:rPr>
        <w:t>Seznam predlaganih projektov s področja plina:</w:t>
      </w:r>
    </w:p>
    <w:p w:rsidR="003C34BB" w:rsidRPr="003C34BB" w:rsidRDefault="003C34BB" w:rsidP="003C34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3C34BB">
          <w:rPr>
            <w:rStyle w:val="Hiperpovezava"/>
            <w:rFonts w:ascii="Arial" w:hAnsi="Arial" w:cs="Arial"/>
            <w:sz w:val="20"/>
            <w:szCs w:val="20"/>
          </w:rPr>
          <w:t>https://ec.europa.eu/energy/sites/ener/files/documents/gas_proposed_projects_for_the_list_of_projects_of_common_interest.pdf</w:t>
        </w:r>
      </w:hyperlink>
    </w:p>
    <w:p w:rsidR="003C34BB" w:rsidRPr="003C34BB" w:rsidRDefault="003C34BB" w:rsidP="003C34BB">
      <w:pPr>
        <w:rPr>
          <w:rFonts w:ascii="Arial" w:hAnsi="Arial" w:cs="Arial"/>
          <w:sz w:val="20"/>
          <w:szCs w:val="20"/>
        </w:rPr>
      </w:pPr>
      <w:r w:rsidRPr="003C34BB">
        <w:rPr>
          <w:rFonts w:ascii="Arial" w:hAnsi="Arial" w:cs="Arial"/>
          <w:sz w:val="20"/>
          <w:szCs w:val="20"/>
        </w:rPr>
        <w:t>Pripravila:</w:t>
      </w:r>
    </w:p>
    <w:p w:rsidR="003C34BB" w:rsidRPr="003C34BB" w:rsidRDefault="003C34BB" w:rsidP="003C34BB">
      <w:pPr>
        <w:rPr>
          <w:rFonts w:ascii="Arial" w:hAnsi="Arial" w:cs="Arial"/>
          <w:sz w:val="20"/>
          <w:szCs w:val="20"/>
        </w:rPr>
      </w:pPr>
      <w:r w:rsidRPr="003C34BB">
        <w:rPr>
          <w:rFonts w:ascii="Arial" w:hAnsi="Arial" w:cs="Arial"/>
          <w:sz w:val="20"/>
          <w:szCs w:val="20"/>
        </w:rPr>
        <w:t>Darja Kocbek</w:t>
      </w:r>
    </w:p>
    <w:p w:rsidR="003C34BB" w:rsidRDefault="003C34BB"/>
    <w:p w:rsidR="00772795" w:rsidRDefault="00772795"/>
    <w:sectPr w:rsidR="0077279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837"/>
    <w:multiLevelType w:val="hybridMultilevel"/>
    <w:tmpl w:val="89EE0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8F7"/>
    <w:rsid w:val="003C34BB"/>
    <w:rsid w:val="00701188"/>
    <w:rsid w:val="00772795"/>
    <w:rsid w:val="00B07DDD"/>
    <w:rsid w:val="00B459D4"/>
    <w:rsid w:val="00EA2880"/>
    <w:rsid w:val="00F5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07D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C34B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C34B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07D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DDD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nergy/sites/ener/files/documents/gas_proposed_projects_for_the_list_of_projects_of_common_intere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nergy/sites/ener/files/documents/electricity_proposed_projects_for_the_list_of_projects_of_common_intere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ergy/en/consultations/consultation-list-proposed-projects-common-interest-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2017-03-28T18:20:00Z</dcterms:created>
  <dcterms:modified xsi:type="dcterms:W3CDTF">2017-03-28T19:05:00Z</dcterms:modified>
</cp:coreProperties>
</file>