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7B" w:rsidRPr="00467345" w:rsidRDefault="006A177B" w:rsidP="006A177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A177B" w:rsidRPr="00083714" w:rsidRDefault="006A177B" w:rsidP="006A177B">
      <w:pPr>
        <w:pStyle w:val="Naslov2"/>
        <w:tabs>
          <w:tab w:val="left" w:pos="3120"/>
        </w:tabs>
        <w:spacing w:before="240"/>
        <w:jc w:val="center"/>
        <w:rPr>
          <w:b w:val="0"/>
          <w:bCs w:val="0"/>
          <w:i/>
          <w:iCs/>
          <w:sz w:val="22"/>
        </w:rPr>
      </w:pPr>
      <w:r w:rsidRPr="00083714">
        <w:rPr>
          <w:sz w:val="22"/>
        </w:rPr>
        <w:t>Slovensko gospodarsko in raziskovalno združenje, Bruselj</w:t>
      </w:r>
    </w:p>
    <w:p w:rsidR="006A177B" w:rsidRPr="00083714" w:rsidRDefault="006A177B" w:rsidP="006A177B">
      <w:pPr>
        <w:pBdr>
          <w:bottom w:val="single" w:sz="6" w:space="1" w:color="auto"/>
        </w:pBdr>
        <w:tabs>
          <w:tab w:val="left" w:pos="3120"/>
        </w:tabs>
        <w:spacing w:before="240"/>
        <w:rPr>
          <w:sz w:val="16"/>
          <w:szCs w:val="16"/>
        </w:rPr>
      </w:pPr>
    </w:p>
    <w:p w:rsidR="006A177B" w:rsidRDefault="006A177B" w:rsidP="006A177B">
      <w:pPr>
        <w:tabs>
          <w:tab w:val="left" w:pos="3120"/>
        </w:tabs>
        <w:spacing w:before="240"/>
        <w:rPr>
          <w:b/>
        </w:rPr>
      </w:pPr>
      <w:r w:rsidRPr="00083714">
        <w:rPr>
          <w:b/>
        </w:rPr>
        <w:tab/>
      </w:r>
      <w:r>
        <w:rPr>
          <w:b/>
        </w:rPr>
        <w:t xml:space="preserve">Občasna informacija članom 51 </w:t>
      </w:r>
      <w:r w:rsidRPr="00083714">
        <w:rPr>
          <w:b/>
        </w:rPr>
        <w:t>– 20</w:t>
      </w:r>
      <w:r>
        <w:rPr>
          <w:b/>
        </w:rPr>
        <w:t>22</w:t>
      </w:r>
    </w:p>
    <w:p w:rsidR="006A177B" w:rsidRPr="0084452F" w:rsidRDefault="00B46D8A" w:rsidP="006A177B">
      <w:pPr>
        <w:tabs>
          <w:tab w:val="left" w:pos="3120"/>
        </w:tabs>
        <w:spacing w:before="240"/>
        <w:jc w:val="center"/>
        <w:rPr>
          <w:b/>
        </w:rPr>
      </w:pPr>
      <w:r>
        <w:rPr>
          <w:b/>
        </w:rPr>
        <w:t>28</w:t>
      </w:r>
      <w:r w:rsidR="006A177B">
        <w:rPr>
          <w:b/>
        </w:rPr>
        <w:t xml:space="preserve">. marec </w:t>
      </w:r>
      <w:r w:rsidR="006A177B" w:rsidRPr="00083714">
        <w:rPr>
          <w:b/>
        </w:rPr>
        <w:t xml:space="preserve"> 20</w:t>
      </w:r>
      <w:r w:rsidR="006A177B">
        <w:rPr>
          <w:b/>
        </w:rPr>
        <w:t>22</w:t>
      </w:r>
    </w:p>
    <w:p w:rsidR="006A177B" w:rsidRDefault="007A5601" w:rsidP="006A177B">
      <w:pPr>
        <w:jc w:val="center"/>
        <w:rPr>
          <w:rFonts w:ascii="Arial" w:hAnsi="Arial" w:cs="Arial"/>
          <w:b/>
          <w:i/>
        </w:rPr>
      </w:pPr>
      <w:r>
        <w:rPr>
          <w:b/>
          <w:color w:val="993300"/>
          <w:sz w:val="32"/>
          <w:szCs w:val="32"/>
        </w:rPr>
        <w:t>Zgledni projekti programa LIFE za zaščito gozdov</w:t>
      </w:r>
      <w:r w:rsidR="006A177B">
        <w:rPr>
          <w:b/>
          <w:color w:val="993300"/>
          <w:sz w:val="32"/>
          <w:szCs w:val="32"/>
        </w:rPr>
        <w:t xml:space="preserve"> </w:t>
      </w:r>
    </w:p>
    <w:p w:rsidR="00DE48C9" w:rsidRPr="00052AB7" w:rsidRDefault="00DE48C9" w:rsidP="00052AB7">
      <w:pPr>
        <w:jc w:val="both"/>
        <w:rPr>
          <w:rFonts w:ascii="Arial" w:hAnsi="Arial" w:cs="Arial"/>
          <w:b/>
          <w:i/>
        </w:rPr>
      </w:pPr>
      <w:r w:rsidRPr="00052AB7">
        <w:rPr>
          <w:rFonts w:ascii="Arial" w:hAnsi="Arial" w:cs="Arial"/>
          <w:b/>
          <w:i/>
        </w:rPr>
        <w:t xml:space="preserve">Evropska komisija je ob svetovnem dnevu gozdov predstavila pet projektov programa LIFE, ki so po njeni oceni zgled za pripravo projektov za izvedbo strategije EU za gozdove do leta 2030, ki je ena od pobud evropskega zelenega dogovora. Med njimi je francoski projekt LIFE </w:t>
      </w:r>
      <w:proofErr w:type="spellStart"/>
      <w:r w:rsidRPr="00052AB7">
        <w:rPr>
          <w:rFonts w:ascii="Arial" w:hAnsi="Arial" w:cs="Arial"/>
          <w:b/>
          <w:i/>
        </w:rPr>
        <w:t>FORECCAsT</w:t>
      </w:r>
      <w:proofErr w:type="spellEnd"/>
      <w:r w:rsidRPr="00052AB7">
        <w:rPr>
          <w:rFonts w:ascii="Arial" w:hAnsi="Arial" w:cs="Arial"/>
          <w:b/>
          <w:i/>
        </w:rPr>
        <w:t xml:space="preserve"> v okviru katerega so razvili aplikacijo kot pomoč gozdarjem pri oceni tveganj na teritoriju, za katerega skrbijo. Slovenija je med državami, ki so izrazile zanimanje za uporabo te aplikacije.</w:t>
      </w:r>
      <w:r w:rsidR="00052AB7">
        <w:rPr>
          <w:rFonts w:ascii="Arial" w:hAnsi="Arial" w:cs="Arial"/>
          <w:b/>
          <w:i/>
        </w:rPr>
        <w:t xml:space="preserve"> Člani lahko na SBRA dobijo več informacij o programu in projektih LIFE. </w:t>
      </w:r>
    </w:p>
    <w:p w:rsidR="00DE48C9" w:rsidRPr="00052AB7" w:rsidRDefault="00DE48C9" w:rsidP="00052AB7">
      <w:pPr>
        <w:jc w:val="both"/>
        <w:rPr>
          <w:rFonts w:ascii="Arial" w:hAnsi="Arial" w:cs="Arial"/>
          <w:b/>
          <w:sz w:val="20"/>
          <w:szCs w:val="20"/>
        </w:rPr>
      </w:pPr>
      <w:r w:rsidRPr="00052AB7">
        <w:rPr>
          <w:rFonts w:ascii="Arial" w:hAnsi="Arial" w:cs="Arial"/>
          <w:b/>
          <w:sz w:val="20"/>
          <w:szCs w:val="20"/>
        </w:rPr>
        <w:t xml:space="preserve">Projekt LIFE </w:t>
      </w:r>
      <w:proofErr w:type="spellStart"/>
      <w:r w:rsidRPr="00052AB7">
        <w:rPr>
          <w:rFonts w:ascii="Arial" w:hAnsi="Arial" w:cs="Arial"/>
          <w:b/>
          <w:sz w:val="20"/>
          <w:szCs w:val="20"/>
        </w:rPr>
        <w:t>FORECCAsT</w:t>
      </w:r>
      <w:proofErr w:type="spellEnd"/>
    </w:p>
    <w:p w:rsidR="00AA571E" w:rsidRPr="00052AB7" w:rsidRDefault="00DE48C9" w:rsidP="00052AB7">
      <w:pPr>
        <w:jc w:val="both"/>
        <w:rPr>
          <w:rFonts w:ascii="Arial" w:hAnsi="Arial" w:cs="Arial"/>
          <w:sz w:val="20"/>
          <w:szCs w:val="20"/>
        </w:rPr>
      </w:pPr>
      <w:r w:rsidRPr="00052AB7">
        <w:rPr>
          <w:rFonts w:ascii="Arial" w:hAnsi="Arial" w:cs="Arial"/>
          <w:sz w:val="20"/>
          <w:szCs w:val="20"/>
        </w:rPr>
        <w:t>Z mobilno aplikacijo, ki so jo razvili partnerji v projektu, so na 25 lokacijah testirali drevesne vrste, ki so odporne na podnebne spremembe, in prakse gospodarjenja z gozdovi, ki porabijo manj vode.</w:t>
      </w:r>
    </w:p>
    <w:p w:rsidR="00DE48C9" w:rsidRPr="00052AB7" w:rsidRDefault="00DE48C9" w:rsidP="00052AB7">
      <w:pPr>
        <w:jc w:val="both"/>
        <w:rPr>
          <w:rFonts w:ascii="Arial" w:hAnsi="Arial" w:cs="Arial"/>
          <w:b/>
          <w:sz w:val="20"/>
          <w:szCs w:val="20"/>
        </w:rPr>
      </w:pPr>
      <w:r w:rsidRPr="00052AB7">
        <w:rPr>
          <w:rFonts w:ascii="Arial" w:hAnsi="Arial" w:cs="Arial"/>
          <w:b/>
          <w:sz w:val="20"/>
          <w:szCs w:val="20"/>
        </w:rPr>
        <w:t>Projekt FIRELIFE</w:t>
      </w:r>
    </w:p>
    <w:p w:rsidR="00DE48C9" w:rsidRPr="00052AB7" w:rsidRDefault="00DE48C9" w:rsidP="00052AB7">
      <w:pPr>
        <w:jc w:val="both"/>
        <w:rPr>
          <w:rFonts w:ascii="Arial" w:hAnsi="Arial" w:cs="Arial"/>
          <w:sz w:val="20"/>
          <w:szCs w:val="20"/>
        </w:rPr>
      </w:pPr>
      <w:r w:rsidRPr="00052AB7">
        <w:rPr>
          <w:rFonts w:ascii="Arial" w:hAnsi="Arial" w:cs="Arial"/>
          <w:sz w:val="20"/>
          <w:szCs w:val="20"/>
        </w:rPr>
        <w:t xml:space="preserve">Partnerji v madžarskem projektu </w:t>
      </w:r>
      <w:proofErr w:type="spellStart"/>
      <w:r w:rsidRPr="00052AB7">
        <w:rPr>
          <w:rFonts w:ascii="Arial" w:hAnsi="Arial" w:cs="Arial"/>
          <w:sz w:val="20"/>
          <w:szCs w:val="20"/>
        </w:rPr>
        <w:t>FORECCAsT</w:t>
      </w:r>
      <w:proofErr w:type="spellEnd"/>
      <w:r w:rsidRPr="00052AB7">
        <w:rPr>
          <w:rFonts w:ascii="Arial" w:hAnsi="Arial" w:cs="Arial"/>
          <w:sz w:val="20"/>
          <w:szCs w:val="20"/>
        </w:rPr>
        <w:t xml:space="preserve"> so sodelovali na 60 dogodkih in izvedli medijsko kampanjo o možnostih za preprečevanje požarov v naravi.</w:t>
      </w:r>
    </w:p>
    <w:p w:rsidR="00DE48C9" w:rsidRPr="00052AB7" w:rsidRDefault="00DE48C9" w:rsidP="00052AB7">
      <w:pPr>
        <w:jc w:val="both"/>
        <w:rPr>
          <w:rFonts w:ascii="Arial" w:hAnsi="Arial" w:cs="Arial"/>
          <w:b/>
          <w:sz w:val="20"/>
          <w:szCs w:val="20"/>
        </w:rPr>
      </w:pPr>
      <w:r w:rsidRPr="00052AB7">
        <w:rPr>
          <w:rFonts w:ascii="Arial" w:hAnsi="Arial" w:cs="Arial"/>
          <w:b/>
          <w:sz w:val="20"/>
          <w:szCs w:val="20"/>
        </w:rPr>
        <w:t>Projekt LIFEFORHAB</w:t>
      </w:r>
    </w:p>
    <w:p w:rsidR="00597F2F" w:rsidRPr="00052AB7" w:rsidRDefault="00DE48C9" w:rsidP="00052AB7">
      <w:pPr>
        <w:jc w:val="both"/>
        <w:rPr>
          <w:rFonts w:ascii="Arial" w:hAnsi="Arial" w:cs="Arial"/>
          <w:sz w:val="20"/>
          <w:szCs w:val="20"/>
        </w:rPr>
      </w:pPr>
      <w:r w:rsidRPr="00052AB7">
        <w:rPr>
          <w:rFonts w:ascii="Arial" w:hAnsi="Arial" w:cs="Arial"/>
          <w:sz w:val="20"/>
          <w:szCs w:val="20"/>
        </w:rPr>
        <w:t>Partnerji v bolgarskem projektu LIFEFORHAB so se odločili o</w:t>
      </w:r>
      <w:r w:rsidR="00597F2F" w:rsidRPr="00052AB7">
        <w:rPr>
          <w:rFonts w:ascii="Arial" w:hAnsi="Arial" w:cs="Arial"/>
          <w:sz w:val="20"/>
          <w:szCs w:val="20"/>
        </w:rPr>
        <w:t>bnoviti sedem gozdnih hab</w:t>
      </w:r>
      <w:r w:rsidRPr="00052AB7">
        <w:rPr>
          <w:rFonts w:ascii="Arial" w:hAnsi="Arial" w:cs="Arial"/>
          <w:sz w:val="20"/>
          <w:szCs w:val="20"/>
        </w:rPr>
        <w:t>itatov na šestih območjih Nature 2000.</w:t>
      </w:r>
    </w:p>
    <w:p w:rsidR="00597F2F" w:rsidRPr="00052AB7" w:rsidRDefault="00597F2F" w:rsidP="00052AB7">
      <w:pPr>
        <w:jc w:val="both"/>
        <w:rPr>
          <w:rFonts w:ascii="Arial" w:hAnsi="Arial" w:cs="Arial"/>
          <w:b/>
          <w:sz w:val="20"/>
          <w:szCs w:val="20"/>
        </w:rPr>
      </w:pPr>
      <w:r w:rsidRPr="00052AB7">
        <w:rPr>
          <w:rFonts w:ascii="Arial" w:hAnsi="Arial" w:cs="Arial"/>
          <w:b/>
          <w:sz w:val="20"/>
          <w:szCs w:val="20"/>
        </w:rPr>
        <w:t xml:space="preserve">Projekt </w:t>
      </w:r>
      <w:proofErr w:type="spellStart"/>
      <w:r w:rsidRPr="00052AB7">
        <w:rPr>
          <w:rFonts w:ascii="Arial" w:hAnsi="Arial" w:cs="Arial"/>
          <w:b/>
          <w:sz w:val="20"/>
          <w:szCs w:val="20"/>
        </w:rPr>
        <w:t>iLIFE</w:t>
      </w:r>
      <w:proofErr w:type="spellEnd"/>
      <w:r w:rsidRPr="00052AB7">
        <w:rPr>
          <w:rFonts w:ascii="Arial" w:hAnsi="Arial" w:cs="Arial"/>
          <w:b/>
          <w:sz w:val="20"/>
          <w:szCs w:val="20"/>
        </w:rPr>
        <w:t>-TROODOS</w:t>
      </w:r>
    </w:p>
    <w:p w:rsidR="00597F2F" w:rsidRPr="00052AB7" w:rsidRDefault="00597F2F" w:rsidP="00052AB7">
      <w:pPr>
        <w:jc w:val="both"/>
        <w:rPr>
          <w:rFonts w:ascii="Arial" w:hAnsi="Arial" w:cs="Arial"/>
          <w:sz w:val="20"/>
          <w:szCs w:val="20"/>
        </w:rPr>
      </w:pPr>
      <w:r w:rsidRPr="00052AB7">
        <w:rPr>
          <w:rFonts w:ascii="Arial" w:hAnsi="Arial" w:cs="Arial"/>
          <w:sz w:val="20"/>
          <w:szCs w:val="20"/>
        </w:rPr>
        <w:t xml:space="preserve">Partnerji v ciprskem projektu </w:t>
      </w:r>
      <w:proofErr w:type="spellStart"/>
      <w:r w:rsidRPr="00052AB7">
        <w:rPr>
          <w:rFonts w:ascii="Arial" w:hAnsi="Arial" w:cs="Arial"/>
          <w:sz w:val="20"/>
          <w:szCs w:val="20"/>
        </w:rPr>
        <w:t>iLIFE</w:t>
      </w:r>
      <w:proofErr w:type="spellEnd"/>
      <w:r w:rsidRPr="00052AB7">
        <w:rPr>
          <w:rFonts w:ascii="Arial" w:hAnsi="Arial" w:cs="Arial"/>
          <w:sz w:val="20"/>
          <w:szCs w:val="20"/>
        </w:rPr>
        <w:t>-TROODOS so izvedli delavnice za gozdove in naredili risanke za otroke z namenom povečati podporo javnosti za zaščito območij pod Naturo 2000.</w:t>
      </w:r>
    </w:p>
    <w:p w:rsidR="00597F2F" w:rsidRPr="00052AB7" w:rsidRDefault="00597F2F" w:rsidP="00052AB7">
      <w:pPr>
        <w:jc w:val="both"/>
        <w:rPr>
          <w:rFonts w:ascii="Arial" w:hAnsi="Arial" w:cs="Arial"/>
          <w:b/>
          <w:sz w:val="20"/>
          <w:szCs w:val="20"/>
        </w:rPr>
      </w:pPr>
      <w:r w:rsidRPr="00052AB7">
        <w:rPr>
          <w:rFonts w:ascii="Arial" w:hAnsi="Arial" w:cs="Arial"/>
          <w:b/>
          <w:sz w:val="20"/>
          <w:szCs w:val="20"/>
        </w:rPr>
        <w:t xml:space="preserve">Projekt LIFE </w:t>
      </w:r>
      <w:proofErr w:type="spellStart"/>
      <w:r w:rsidRPr="00052AB7">
        <w:rPr>
          <w:rFonts w:ascii="Arial" w:hAnsi="Arial" w:cs="Arial"/>
          <w:b/>
          <w:sz w:val="20"/>
          <w:szCs w:val="20"/>
        </w:rPr>
        <w:t>Forests</w:t>
      </w:r>
      <w:proofErr w:type="spellEnd"/>
      <w:r w:rsidRPr="00052AB7">
        <w:rPr>
          <w:rFonts w:ascii="Arial" w:hAnsi="Arial" w:cs="Arial"/>
          <w:b/>
          <w:sz w:val="20"/>
          <w:szCs w:val="20"/>
        </w:rPr>
        <w:t>-</w:t>
      </w:r>
      <w:proofErr w:type="spellStart"/>
      <w:r w:rsidRPr="00052AB7">
        <w:rPr>
          <w:rFonts w:ascii="Arial" w:hAnsi="Arial" w:cs="Arial"/>
          <w:b/>
          <w:sz w:val="20"/>
          <w:szCs w:val="20"/>
        </w:rPr>
        <w:t>waterworlds</w:t>
      </w:r>
      <w:proofErr w:type="spellEnd"/>
    </w:p>
    <w:p w:rsidR="00597F2F" w:rsidRPr="00052AB7" w:rsidRDefault="00597F2F" w:rsidP="00052AB7">
      <w:pPr>
        <w:jc w:val="both"/>
        <w:rPr>
          <w:rFonts w:ascii="Arial" w:hAnsi="Arial" w:cs="Arial"/>
          <w:sz w:val="20"/>
          <w:szCs w:val="20"/>
        </w:rPr>
      </w:pPr>
      <w:r w:rsidRPr="00052AB7">
        <w:rPr>
          <w:rFonts w:ascii="Arial" w:hAnsi="Arial" w:cs="Arial"/>
          <w:sz w:val="20"/>
          <w:szCs w:val="20"/>
        </w:rPr>
        <w:t xml:space="preserve">Cilj nemškega projekta LIFE </w:t>
      </w:r>
      <w:proofErr w:type="spellStart"/>
      <w:r w:rsidRPr="00052AB7">
        <w:rPr>
          <w:rFonts w:ascii="Arial" w:hAnsi="Arial" w:cs="Arial"/>
          <w:sz w:val="20"/>
          <w:szCs w:val="20"/>
        </w:rPr>
        <w:t>Forests</w:t>
      </w:r>
      <w:proofErr w:type="spellEnd"/>
      <w:r w:rsidRPr="00052AB7">
        <w:rPr>
          <w:rFonts w:ascii="Arial" w:hAnsi="Arial" w:cs="Arial"/>
          <w:sz w:val="20"/>
          <w:szCs w:val="20"/>
        </w:rPr>
        <w:t>-</w:t>
      </w:r>
      <w:proofErr w:type="spellStart"/>
      <w:r w:rsidRPr="00052AB7">
        <w:rPr>
          <w:rFonts w:ascii="Arial" w:hAnsi="Arial" w:cs="Arial"/>
          <w:sz w:val="20"/>
          <w:szCs w:val="20"/>
        </w:rPr>
        <w:t>waterworlds</w:t>
      </w:r>
      <w:proofErr w:type="spellEnd"/>
      <w:r w:rsidRPr="00052AB7">
        <w:rPr>
          <w:rFonts w:ascii="Arial" w:hAnsi="Arial" w:cs="Arial"/>
          <w:sz w:val="20"/>
          <w:szCs w:val="20"/>
        </w:rPr>
        <w:t xml:space="preserve"> je zaščita hrasta in gabra. Obe drevesni vrsti potrebujeta veliko vlage, njihovo preživetje ogrožajo drenažni jarki in podnebne spremembe.</w:t>
      </w:r>
    </w:p>
    <w:p w:rsidR="007A5601" w:rsidRDefault="007A5601" w:rsidP="00052AB7">
      <w:pPr>
        <w:jc w:val="both"/>
        <w:rPr>
          <w:rFonts w:ascii="Arial" w:hAnsi="Arial" w:cs="Arial"/>
          <w:b/>
          <w:sz w:val="20"/>
          <w:szCs w:val="20"/>
        </w:rPr>
      </w:pPr>
    </w:p>
    <w:p w:rsidR="007A5601" w:rsidRDefault="007A5601" w:rsidP="00052AB7">
      <w:pPr>
        <w:jc w:val="both"/>
        <w:rPr>
          <w:rFonts w:ascii="Arial" w:hAnsi="Arial" w:cs="Arial"/>
          <w:b/>
          <w:sz w:val="20"/>
          <w:szCs w:val="20"/>
        </w:rPr>
      </w:pPr>
    </w:p>
    <w:p w:rsidR="00597F2F" w:rsidRPr="00052AB7" w:rsidRDefault="00597F2F" w:rsidP="00052AB7">
      <w:pPr>
        <w:jc w:val="both"/>
        <w:rPr>
          <w:rFonts w:ascii="Arial" w:hAnsi="Arial" w:cs="Arial"/>
          <w:b/>
          <w:sz w:val="20"/>
          <w:szCs w:val="20"/>
        </w:rPr>
      </w:pPr>
      <w:r w:rsidRPr="00052AB7">
        <w:rPr>
          <w:rFonts w:ascii="Arial" w:hAnsi="Arial" w:cs="Arial"/>
          <w:b/>
          <w:sz w:val="20"/>
          <w:szCs w:val="20"/>
        </w:rPr>
        <w:lastRenderedPageBreak/>
        <w:t>Koristne informacije:</w:t>
      </w:r>
    </w:p>
    <w:p w:rsidR="00597F2F" w:rsidRPr="00052AB7" w:rsidRDefault="00597F2F" w:rsidP="00052AB7">
      <w:pPr>
        <w:pStyle w:val="Odstavekseznama"/>
        <w:numPr>
          <w:ilvl w:val="0"/>
          <w:numId w:val="1"/>
        </w:numPr>
        <w:jc w:val="both"/>
        <w:rPr>
          <w:rFonts w:ascii="Arial" w:hAnsi="Arial" w:cs="Arial"/>
          <w:sz w:val="20"/>
          <w:szCs w:val="20"/>
        </w:rPr>
      </w:pPr>
      <w:r w:rsidRPr="00052AB7">
        <w:rPr>
          <w:rFonts w:ascii="Arial" w:hAnsi="Arial" w:cs="Arial"/>
          <w:sz w:val="20"/>
          <w:szCs w:val="20"/>
        </w:rPr>
        <w:t xml:space="preserve">Projekt LIFE </w:t>
      </w:r>
      <w:proofErr w:type="spellStart"/>
      <w:r w:rsidRPr="00052AB7">
        <w:rPr>
          <w:rFonts w:ascii="Arial" w:hAnsi="Arial" w:cs="Arial"/>
          <w:sz w:val="20"/>
          <w:szCs w:val="20"/>
        </w:rPr>
        <w:t>FORECCAsT</w:t>
      </w:r>
      <w:proofErr w:type="spellEnd"/>
      <w:r w:rsidRPr="00052AB7">
        <w:rPr>
          <w:rFonts w:ascii="Arial" w:hAnsi="Arial" w:cs="Arial"/>
          <w:sz w:val="20"/>
          <w:szCs w:val="20"/>
        </w:rPr>
        <w:t>:</w:t>
      </w:r>
    </w:p>
    <w:p w:rsidR="00597F2F" w:rsidRPr="00052AB7" w:rsidRDefault="00597F2F" w:rsidP="00052AB7">
      <w:pPr>
        <w:pStyle w:val="Odstavekseznama"/>
        <w:numPr>
          <w:ilvl w:val="0"/>
          <w:numId w:val="1"/>
        </w:numPr>
        <w:jc w:val="both"/>
        <w:rPr>
          <w:rFonts w:ascii="Arial" w:hAnsi="Arial" w:cs="Arial"/>
          <w:sz w:val="20"/>
          <w:szCs w:val="20"/>
        </w:rPr>
      </w:pPr>
      <w:hyperlink r:id="rId6" w:history="1">
        <w:r w:rsidRPr="00052AB7">
          <w:rPr>
            <w:rStyle w:val="Hiperpovezava"/>
            <w:rFonts w:ascii="Arial" w:hAnsi="Arial" w:cs="Arial"/>
            <w:sz w:val="20"/>
            <w:szCs w:val="20"/>
          </w:rPr>
          <w:t>https://webgate.ec.europa.eu/life/publicWebsite/project/details/4406</w:t>
        </w:r>
      </w:hyperlink>
    </w:p>
    <w:p w:rsidR="00597F2F" w:rsidRPr="00052AB7" w:rsidRDefault="00597F2F" w:rsidP="00052AB7">
      <w:pPr>
        <w:pStyle w:val="Odstavekseznama"/>
        <w:numPr>
          <w:ilvl w:val="0"/>
          <w:numId w:val="1"/>
        </w:numPr>
        <w:jc w:val="both"/>
        <w:rPr>
          <w:rFonts w:ascii="Arial" w:hAnsi="Arial" w:cs="Arial"/>
          <w:sz w:val="20"/>
          <w:szCs w:val="20"/>
        </w:rPr>
      </w:pPr>
      <w:r w:rsidRPr="00052AB7">
        <w:rPr>
          <w:rFonts w:ascii="Arial" w:hAnsi="Arial" w:cs="Arial"/>
          <w:sz w:val="20"/>
          <w:szCs w:val="20"/>
        </w:rPr>
        <w:t>Projekt FIRELIFE:</w:t>
      </w:r>
    </w:p>
    <w:p w:rsidR="00597F2F" w:rsidRPr="00052AB7" w:rsidRDefault="00597F2F" w:rsidP="00052AB7">
      <w:pPr>
        <w:pStyle w:val="Odstavekseznama"/>
        <w:numPr>
          <w:ilvl w:val="0"/>
          <w:numId w:val="1"/>
        </w:numPr>
        <w:jc w:val="both"/>
        <w:rPr>
          <w:rFonts w:ascii="Arial" w:hAnsi="Arial" w:cs="Arial"/>
          <w:sz w:val="20"/>
          <w:szCs w:val="20"/>
        </w:rPr>
      </w:pPr>
      <w:hyperlink r:id="rId7" w:history="1">
        <w:r w:rsidRPr="00052AB7">
          <w:rPr>
            <w:rStyle w:val="Hiperpovezava"/>
            <w:rFonts w:ascii="Arial" w:hAnsi="Arial" w:cs="Arial"/>
            <w:sz w:val="20"/>
            <w:szCs w:val="20"/>
          </w:rPr>
          <w:t>https://webgate.ec.europa.eu/life/publicWebsite/index.cfm?fuseaction=search.dspPage&amp;n_proj_id=5062</w:t>
        </w:r>
      </w:hyperlink>
    </w:p>
    <w:p w:rsidR="00597F2F" w:rsidRPr="00052AB7" w:rsidRDefault="00597F2F" w:rsidP="00052AB7">
      <w:pPr>
        <w:pStyle w:val="Odstavekseznama"/>
        <w:numPr>
          <w:ilvl w:val="0"/>
          <w:numId w:val="1"/>
        </w:numPr>
        <w:jc w:val="both"/>
        <w:rPr>
          <w:rFonts w:ascii="Arial" w:hAnsi="Arial" w:cs="Arial"/>
          <w:sz w:val="20"/>
          <w:szCs w:val="20"/>
        </w:rPr>
      </w:pPr>
      <w:r w:rsidRPr="00052AB7">
        <w:rPr>
          <w:rFonts w:ascii="Arial" w:hAnsi="Arial" w:cs="Arial"/>
          <w:sz w:val="20"/>
          <w:szCs w:val="20"/>
        </w:rPr>
        <w:t>Projekt LIFEFORHAB:</w:t>
      </w:r>
    </w:p>
    <w:p w:rsidR="00597F2F" w:rsidRPr="00052AB7" w:rsidRDefault="00597F2F" w:rsidP="00052AB7">
      <w:pPr>
        <w:pStyle w:val="Odstavekseznama"/>
        <w:numPr>
          <w:ilvl w:val="0"/>
          <w:numId w:val="1"/>
        </w:numPr>
        <w:jc w:val="both"/>
        <w:rPr>
          <w:rFonts w:ascii="Arial" w:hAnsi="Arial" w:cs="Arial"/>
          <w:sz w:val="20"/>
          <w:szCs w:val="20"/>
        </w:rPr>
      </w:pPr>
      <w:hyperlink r:id="rId8" w:history="1">
        <w:r w:rsidRPr="00052AB7">
          <w:rPr>
            <w:rStyle w:val="Hiperpovezava"/>
            <w:rFonts w:ascii="Arial" w:hAnsi="Arial" w:cs="Arial"/>
            <w:sz w:val="20"/>
            <w:szCs w:val="20"/>
          </w:rPr>
          <w:t>https://webgate.ec.europa.eu/life/publicWebsite/index.cfm?fuseaction=search.dspPage&amp;n_proj_id=6286</w:t>
        </w:r>
      </w:hyperlink>
    </w:p>
    <w:p w:rsidR="00597F2F" w:rsidRPr="00052AB7" w:rsidRDefault="00597F2F" w:rsidP="00052AB7">
      <w:pPr>
        <w:pStyle w:val="Odstavekseznama"/>
        <w:numPr>
          <w:ilvl w:val="0"/>
          <w:numId w:val="1"/>
        </w:numPr>
        <w:jc w:val="both"/>
        <w:rPr>
          <w:rFonts w:ascii="Arial" w:hAnsi="Arial" w:cs="Arial"/>
          <w:sz w:val="20"/>
          <w:szCs w:val="20"/>
        </w:rPr>
      </w:pPr>
      <w:r w:rsidRPr="00052AB7">
        <w:rPr>
          <w:rFonts w:ascii="Arial" w:hAnsi="Arial" w:cs="Arial"/>
          <w:sz w:val="20"/>
          <w:szCs w:val="20"/>
        </w:rPr>
        <w:t xml:space="preserve">Projekt </w:t>
      </w:r>
      <w:proofErr w:type="spellStart"/>
      <w:r w:rsidRPr="00052AB7">
        <w:rPr>
          <w:rFonts w:ascii="Arial" w:hAnsi="Arial" w:cs="Arial"/>
          <w:sz w:val="20"/>
          <w:szCs w:val="20"/>
        </w:rPr>
        <w:t>iLIFE</w:t>
      </w:r>
      <w:proofErr w:type="spellEnd"/>
      <w:r w:rsidRPr="00052AB7">
        <w:rPr>
          <w:rFonts w:ascii="Arial" w:hAnsi="Arial" w:cs="Arial"/>
          <w:sz w:val="20"/>
          <w:szCs w:val="20"/>
        </w:rPr>
        <w:t>-TROODOS:</w:t>
      </w:r>
    </w:p>
    <w:p w:rsidR="00597F2F" w:rsidRPr="00052AB7" w:rsidRDefault="00597F2F" w:rsidP="00052AB7">
      <w:pPr>
        <w:pStyle w:val="Odstavekseznama"/>
        <w:numPr>
          <w:ilvl w:val="0"/>
          <w:numId w:val="1"/>
        </w:numPr>
        <w:jc w:val="both"/>
        <w:rPr>
          <w:rFonts w:ascii="Arial" w:hAnsi="Arial" w:cs="Arial"/>
          <w:sz w:val="20"/>
          <w:szCs w:val="20"/>
        </w:rPr>
      </w:pPr>
      <w:hyperlink r:id="rId9" w:history="1">
        <w:r w:rsidRPr="00052AB7">
          <w:rPr>
            <w:rStyle w:val="Hiperpovezava"/>
            <w:rFonts w:ascii="Arial" w:hAnsi="Arial" w:cs="Arial"/>
            <w:sz w:val="20"/>
            <w:szCs w:val="20"/>
          </w:rPr>
          <w:t>https://webgate.ec.europa.eu/life/publicWebsite/index.cfm?fuseaction=search.dspPage&amp;n_proj_id=6279</w:t>
        </w:r>
      </w:hyperlink>
    </w:p>
    <w:p w:rsidR="00597F2F" w:rsidRPr="00052AB7" w:rsidRDefault="00597F2F" w:rsidP="00052AB7">
      <w:pPr>
        <w:pStyle w:val="Odstavekseznama"/>
        <w:numPr>
          <w:ilvl w:val="0"/>
          <w:numId w:val="1"/>
        </w:numPr>
        <w:jc w:val="both"/>
        <w:rPr>
          <w:rFonts w:ascii="Arial" w:hAnsi="Arial" w:cs="Arial"/>
          <w:sz w:val="20"/>
          <w:szCs w:val="20"/>
        </w:rPr>
      </w:pPr>
      <w:r w:rsidRPr="00052AB7">
        <w:rPr>
          <w:rFonts w:ascii="Arial" w:hAnsi="Arial" w:cs="Arial"/>
          <w:sz w:val="20"/>
          <w:szCs w:val="20"/>
        </w:rPr>
        <w:t xml:space="preserve">Projekt LIFE </w:t>
      </w:r>
      <w:proofErr w:type="spellStart"/>
      <w:r w:rsidRPr="00052AB7">
        <w:rPr>
          <w:rFonts w:ascii="Arial" w:hAnsi="Arial" w:cs="Arial"/>
          <w:sz w:val="20"/>
          <w:szCs w:val="20"/>
        </w:rPr>
        <w:t>Forests</w:t>
      </w:r>
      <w:proofErr w:type="spellEnd"/>
      <w:r w:rsidRPr="00052AB7">
        <w:rPr>
          <w:rFonts w:ascii="Arial" w:hAnsi="Arial" w:cs="Arial"/>
          <w:sz w:val="20"/>
          <w:szCs w:val="20"/>
        </w:rPr>
        <w:t>-</w:t>
      </w:r>
      <w:proofErr w:type="spellStart"/>
      <w:r w:rsidRPr="00052AB7">
        <w:rPr>
          <w:rFonts w:ascii="Arial" w:hAnsi="Arial" w:cs="Arial"/>
          <w:sz w:val="20"/>
          <w:szCs w:val="20"/>
        </w:rPr>
        <w:t>waterworlds</w:t>
      </w:r>
      <w:proofErr w:type="spellEnd"/>
      <w:r w:rsidRPr="00052AB7">
        <w:rPr>
          <w:rFonts w:ascii="Arial" w:hAnsi="Arial" w:cs="Arial"/>
          <w:sz w:val="20"/>
          <w:szCs w:val="20"/>
        </w:rPr>
        <w:t>:</w:t>
      </w:r>
    </w:p>
    <w:p w:rsidR="00597F2F" w:rsidRPr="00052AB7" w:rsidRDefault="00597F2F" w:rsidP="00052AB7">
      <w:pPr>
        <w:pStyle w:val="Odstavekseznama"/>
        <w:numPr>
          <w:ilvl w:val="0"/>
          <w:numId w:val="1"/>
        </w:numPr>
        <w:jc w:val="both"/>
        <w:rPr>
          <w:rFonts w:ascii="Arial" w:hAnsi="Arial" w:cs="Arial"/>
          <w:sz w:val="20"/>
          <w:szCs w:val="20"/>
        </w:rPr>
      </w:pPr>
      <w:hyperlink r:id="rId10" w:history="1">
        <w:r w:rsidRPr="00052AB7">
          <w:rPr>
            <w:rStyle w:val="Hiperpovezava"/>
            <w:rFonts w:ascii="Arial" w:hAnsi="Arial" w:cs="Arial"/>
            <w:sz w:val="20"/>
            <w:szCs w:val="20"/>
          </w:rPr>
          <w:t>https://webgate.ec.europa.eu/life/publicWebsite/index.cfm?fuseaction=search.dspPage&amp;n_proj_id=5087</w:t>
        </w:r>
      </w:hyperlink>
      <w:r w:rsidRPr="00052AB7">
        <w:rPr>
          <w:rFonts w:ascii="Arial" w:hAnsi="Arial" w:cs="Arial"/>
          <w:sz w:val="20"/>
          <w:szCs w:val="20"/>
        </w:rPr>
        <w:t xml:space="preserve"> </w:t>
      </w:r>
    </w:p>
    <w:p w:rsidR="00597F2F" w:rsidRPr="00052AB7" w:rsidRDefault="00597F2F" w:rsidP="00052AB7">
      <w:pPr>
        <w:spacing w:after="0"/>
        <w:jc w:val="both"/>
        <w:rPr>
          <w:rFonts w:ascii="Arial" w:hAnsi="Arial" w:cs="Arial"/>
          <w:sz w:val="20"/>
          <w:szCs w:val="20"/>
        </w:rPr>
      </w:pPr>
      <w:r w:rsidRPr="00052AB7">
        <w:rPr>
          <w:rFonts w:ascii="Arial" w:hAnsi="Arial" w:cs="Arial"/>
          <w:sz w:val="20"/>
          <w:szCs w:val="20"/>
        </w:rPr>
        <w:t>Pripravila:</w:t>
      </w:r>
    </w:p>
    <w:p w:rsidR="00597F2F" w:rsidRPr="00052AB7" w:rsidRDefault="00597F2F" w:rsidP="00052AB7">
      <w:pPr>
        <w:spacing w:after="0"/>
        <w:jc w:val="both"/>
        <w:rPr>
          <w:rFonts w:ascii="Arial" w:hAnsi="Arial" w:cs="Arial"/>
          <w:sz w:val="20"/>
          <w:szCs w:val="20"/>
        </w:rPr>
      </w:pPr>
      <w:r w:rsidRPr="00052AB7">
        <w:rPr>
          <w:rFonts w:ascii="Arial" w:hAnsi="Arial" w:cs="Arial"/>
          <w:sz w:val="20"/>
          <w:szCs w:val="20"/>
        </w:rPr>
        <w:t>Darja Kocbek</w:t>
      </w:r>
    </w:p>
    <w:p w:rsidR="00DE48C9" w:rsidRDefault="00DE48C9" w:rsidP="00052AB7">
      <w:pPr>
        <w:spacing w:after="0"/>
      </w:pPr>
      <w:r>
        <w:t xml:space="preserve">  </w:t>
      </w:r>
    </w:p>
    <w:sectPr w:rsidR="00DE48C9" w:rsidSect="00AA57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33A86"/>
    <w:multiLevelType w:val="hybridMultilevel"/>
    <w:tmpl w:val="B53A29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48C9"/>
    <w:rsid w:val="00052AB7"/>
    <w:rsid w:val="00597F2F"/>
    <w:rsid w:val="006A177B"/>
    <w:rsid w:val="007A5601"/>
    <w:rsid w:val="00AA571E"/>
    <w:rsid w:val="00B46D8A"/>
    <w:rsid w:val="00DE48C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A571E"/>
  </w:style>
  <w:style w:type="paragraph" w:styleId="Naslov2">
    <w:name w:val="heading 2"/>
    <w:basedOn w:val="Navaden"/>
    <w:next w:val="Navaden"/>
    <w:link w:val="Naslov2Znak"/>
    <w:uiPriority w:val="9"/>
    <w:unhideWhenUsed/>
    <w:qFormat/>
    <w:rsid w:val="006A17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E48C9"/>
    <w:rPr>
      <w:color w:val="0000FF"/>
      <w:u w:val="single"/>
    </w:rPr>
  </w:style>
  <w:style w:type="paragraph" w:styleId="Odstavekseznama">
    <w:name w:val="List Paragraph"/>
    <w:basedOn w:val="Navaden"/>
    <w:uiPriority w:val="34"/>
    <w:qFormat/>
    <w:rsid w:val="00052AB7"/>
    <w:pPr>
      <w:ind w:left="720"/>
      <w:contextualSpacing/>
    </w:pPr>
  </w:style>
  <w:style w:type="character" w:customStyle="1" w:styleId="Naslov2Znak">
    <w:name w:val="Naslov 2 Znak"/>
    <w:basedOn w:val="Privzetapisavaodstavka"/>
    <w:link w:val="Naslov2"/>
    <w:uiPriority w:val="9"/>
    <w:rsid w:val="006A177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A177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17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life/publicWebsite/index.cfm?fuseaction=search.dspPage&amp;n_proj_id=6286" TargetMode="External"/><Relationship Id="rId3" Type="http://schemas.openxmlformats.org/officeDocument/2006/relationships/settings" Target="settings.xml"/><Relationship Id="rId7" Type="http://schemas.openxmlformats.org/officeDocument/2006/relationships/hyperlink" Target="https://webgate.ec.europa.eu/life/publicWebsite/index.cfm?fuseaction=search.dspPage&amp;n_proj_id=50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gate.ec.europa.eu/life/publicWebsite/project/details/4406"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ebgate.ec.europa.eu/life/publicWebsite/index.cfm?fuseaction=search.dspPage&amp;n_proj_id=5087" TargetMode="External"/><Relationship Id="rId4" Type="http://schemas.openxmlformats.org/officeDocument/2006/relationships/webSettings" Target="webSettings.xml"/><Relationship Id="rId9" Type="http://schemas.openxmlformats.org/officeDocument/2006/relationships/hyperlink" Target="https://webgate.ec.europa.eu/life/publicWebsite/index.cfm?fuseaction=search.dspPage&amp;n_proj_id=627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424</Words>
  <Characters>2419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2022-03-22T14:06:00Z</dcterms:created>
  <dcterms:modified xsi:type="dcterms:W3CDTF">2022-03-22T14:31:00Z</dcterms:modified>
</cp:coreProperties>
</file>