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D0" w:rsidRPr="00467345" w:rsidRDefault="00D331D0" w:rsidP="00D331D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5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1D0" w:rsidRPr="00301C78" w:rsidRDefault="00D331D0" w:rsidP="00D331D0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331D0" w:rsidRPr="00083714" w:rsidRDefault="00D331D0" w:rsidP="00D331D0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D331D0" w:rsidRDefault="00792B8A" w:rsidP="00D331D0">
      <w:pPr>
        <w:tabs>
          <w:tab w:val="left" w:pos="3120"/>
        </w:tabs>
        <w:jc w:val="center"/>
        <w:rPr>
          <w:b/>
        </w:rPr>
      </w:pPr>
      <w:r>
        <w:rPr>
          <w:b/>
        </w:rPr>
        <w:t>Občasna informacija članom 49</w:t>
      </w:r>
      <w:r w:rsidR="00D331D0">
        <w:rPr>
          <w:b/>
        </w:rPr>
        <w:t xml:space="preserve"> </w:t>
      </w:r>
      <w:r w:rsidR="00D331D0" w:rsidRPr="00083714">
        <w:rPr>
          <w:b/>
        </w:rPr>
        <w:t>– 20</w:t>
      </w:r>
      <w:r w:rsidR="00D331D0">
        <w:rPr>
          <w:b/>
        </w:rPr>
        <w:t>23</w:t>
      </w:r>
    </w:p>
    <w:p w:rsidR="00D331D0" w:rsidRDefault="00D331D0" w:rsidP="00D331D0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20. marec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A46B18" w:rsidRDefault="00792B8A" w:rsidP="00792B8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predstavlja projekt LIFE za prehod regij in lokalnih skupnosti na čisto energijo</w:t>
      </w:r>
    </w:p>
    <w:p w:rsidR="005D7FDB" w:rsidRPr="00A46B18" w:rsidRDefault="005D7FDB" w:rsidP="00A46B18">
      <w:pPr>
        <w:jc w:val="both"/>
        <w:rPr>
          <w:rFonts w:ascii="Arial" w:hAnsi="Arial" w:cs="Arial"/>
          <w:b/>
          <w:i/>
        </w:rPr>
      </w:pPr>
      <w:r w:rsidRPr="00A46B18">
        <w:rPr>
          <w:rFonts w:ascii="Arial" w:hAnsi="Arial" w:cs="Arial"/>
          <w:b/>
          <w:i/>
        </w:rPr>
        <w:t xml:space="preserve">Evropska komisija predstavlja projekt LIFE za prehod </w:t>
      </w:r>
      <w:r w:rsidR="00792B8A">
        <w:rPr>
          <w:rFonts w:ascii="Arial" w:hAnsi="Arial" w:cs="Arial"/>
          <w:b/>
          <w:i/>
        </w:rPr>
        <w:t xml:space="preserve">regij in lokalnih skupnosti </w:t>
      </w:r>
      <w:r w:rsidRPr="00A46B18">
        <w:rPr>
          <w:rFonts w:ascii="Arial" w:hAnsi="Arial" w:cs="Arial"/>
          <w:b/>
          <w:i/>
        </w:rPr>
        <w:t>na čisto energijo (IN-PLAN). Njegov cilj je razviti, preizkusiti in uvesti podporno strukturo za lokalne in regionalne organe, ki si prizadevajo za izvajanje načrtov za trajnostno energijo in podnebje. V prvem koraku so partnerji v projektu objavili poročilo, v katerem navajajo primere dobrega načrtovanja.</w:t>
      </w:r>
      <w:r w:rsidR="004B4C48" w:rsidRPr="00A46B18">
        <w:rPr>
          <w:rFonts w:ascii="Arial" w:hAnsi="Arial" w:cs="Arial"/>
          <w:b/>
          <w:i/>
        </w:rPr>
        <w:t xml:space="preserve"> Poročilo vključuje tudi šest ključnih korakov do uspeha za lokalne organe in urbaniste.</w:t>
      </w:r>
    </w:p>
    <w:p w:rsidR="004B4C48" w:rsidRPr="00A46B18" w:rsidRDefault="004B4C48" w:rsidP="00A46B18">
      <w:pPr>
        <w:jc w:val="both"/>
        <w:rPr>
          <w:rFonts w:ascii="Arial" w:hAnsi="Arial" w:cs="Arial"/>
          <w:b/>
          <w:sz w:val="20"/>
          <w:szCs w:val="20"/>
        </w:rPr>
      </w:pPr>
      <w:r w:rsidRPr="00A46B18">
        <w:rPr>
          <w:rFonts w:ascii="Arial" w:hAnsi="Arial" w:cs="Arial"/>
          <w:b/>
          <w:sz w:val="20"/>
          <w:szCs w:val="20"/>
        </w:rPr>
        <w:t>Slika 1: Šest ključnih korakov za lokalne organe in urbaniste</w:t>
      </w:r>
    </w:p>
    <w:p w:rsidR="004B4C48" w:rsidRPr="00A46B18" w:rsidRDefault="004B4C48" w:rsidP="00A46B18">
      <w:pPr>
        <w:jc w:val="both"/>
        <w:rPr>
          <w:rFonts w:ascii="Arial" w:hAnsi="Arial" w:cs="Arial"/>
          <w:sz w:val="20"/>
          <w:szCs w:val="20"/>
        </w:rPr>
      </w:pPr>
      <w:r w:rsidRPr="00A46B18">
        <w:rPr>
          <w:rFonts w:ascii="Arial" w:hAnsi="Arial" w:cs="Arial"/>
          <w:sz w:val="20"/>
          <w:szCs w:val="20"/>
        </w:rPr>
        <w:drawing>
          <wp:inline distT="0" distB="0" distL="0" distR="0">
            <wp:extent cx="5761172" cy="3429000"/>
            <wp:effectExtent l="19050" t="0" r="0" b="0"/>
            <wp:docPr id="1" name="Slika 1" descr="IN-PLAN info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-PLAN infograph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C48" w:rsidRPr="00A46B18" w:rsidRDefault="004B4C48" w:rsidP="00A46B18">
      <w:pPr>
        <w:jc w:val="both"/>
        <w:rPr>
          <w:rFonts w:ascii="Arial" w:hAnsi="Arial" w:cs="Arial"/>
          <w:sz w:val="20"/>
          <w:szCs w:val="20"/>
        </w:rPr>
      </w:pPr>
      <w:r w:rsidRPr="00A46B18">
        <w:rPr>
          <w:rFonts w:ascii="Arial" w:hAnsi="Arial" w:cs="Arial"/>
          <w:sz w:val="20"/>
          <w:szCs w:val="20"/>
        </w:rPr>
        <w:t>Vir: Spletna stran projekta</w:t>
      </w:r>
    </w:p>
    <w:p w:rsidR="004B4C48" w:rsidRPr="00A46B18" w:rsidRDefault="004B4C48" w:rsidP="00A46B18">
      <w:pPr>
        <w:jc w:val="both"/>
        <w:rPr>
          <w:rFonts w:ascii="Arial" w:hAnsi="Arial" w:cs="Arial"/>
          <w:b/>
          <w:sz w:val="20"/>
          <w:szCs w:val="20"/>
        </w:rPr>
      </w:pPr>
      <w:r w:rsidRPr="00A46B18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4B4C48" w:rsidRPr="00A46B18" w:rsidRDefault="004B4C48" w:rsidP="00A46B1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B18">
        <w:rPr>
          <w:rFonts w:ascii="Arial" w:hAnsi="Arial" w:cs="Arial"/>
          <w:sz w:val="20"/>
          <w:szCs w:val="20"/>
        </w:rPr>
        <w:t>Poročilo:</w:t>
      </w:r>
    </w:p>
    <w:p w:rsidR="004B4C48" w:rsidRPr="00A46B18" w:rsidRDefault="004B4C48" w:rsidP="00A46B1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46B18">
          <w:rPr>
            <w:rStyle w:val="Hiperpovezava"/>
            <w:rFonts w:ascii="Arial" w:hAnsi="Arial" w:cs="Arial"/>
            <w:sz w:val="20"/>
            <w:szCs w:val="20"/>
          </w:rPr>
          <w:t>https://fedarene.org/publication/stocktake-on-available-good-planning-practices/</w:t>
        </w:r>
      </w:hyperlink>
    </w:p>
    <w:p w:rsidR="004B4C48" w:rsidRPr="00A46B18" w:rsidRDefault="004B4C48" w:rsidP="00A46B1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B18">
        <w:rPr>
          <w:rFonts w:ascii="Arial" w:hAnsi="Arial" w:cs="Arial"/>
          <w:sz w:val="20"/>
          <w:szCs w:val="20"/>
        </w:rPr>
        <w:t>Spletna stran projekta:</w:t>
      </w:r>
    </w:p>
    <w:p w:rsidR="004B4C48" w:rsidRPr="00A46B18" w:rsidRDefault="004B4C48" w:rsidP="00A46B1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A46B18">
          <w:rPr>
            <w:rStyle w:val="Hiperpovezava"/>
            <w:rFonts w:ascii="Arial" w:hAnsi="Arial" w:cs="Arial"/>
            <w:sz w:val="20"/>
            <w:szCs w:val="20"/>
          </w:rPr>
          <w:t>https://fedarene.org/project/in-plan/</w:t>
        </w:r>
      </w:hyperlink>
    </w:p>
    <w:p w:rsidR="004B4C48" w:rsidRPr="00A46B18" w:rsidRDefault="004B4C48" w:rsidP="00A46B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B18">
        <w:rPr>
          <w:rFonts w:ascii="Arial" w:hAnsi="Arial" w:cs="Arial"/>
          <w:sz w:val="20"/>
          <w:szCs w:val="20"/>
        </w:rPr>
        <w:t>Pripravila:</w:t>
      </w:r>
    </w:p>
    <w:p w:rsidR="004B4C48" w:rsidRPr="00A46B18" w:rsidRDefault="004B4C48" w:rsidP="00A46B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46B18">
        <w:rPr>
          <w:rFonts w:ascii="Arial" w:hAnsi="Arial" w:cs="Arial"/>
          <w:sz w:val="20"/>
          <w:szCs w:val="20"/>
        </w:rPr>
        <w:t>Darja Kocbek</w:t>
      </w:r>
    </w:p>
    <w:p w:rsidR="004B4C48" w:rsidRDefault="004B4C48" w:rsidP="00A46B18">
      <w:pPr>
        <w:spacing w:after="0"/>
      </w:pPr>
    </w:p>
    <w:sectPr w:rsidR="004B4C48" w:rsidSect="00464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F29E1"/>
    <w:multiLevelType w:val="hybridMultilevel"/>
    <w:tmpl w:val="B2304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FDB"/>
    <w:rsid w:val="0046486E"/>
    <w:rsid w:val="004B4C48"/>
    <w:rsid w:val="005D7FDB"/>
    <w:rsid w:val="00792B8A"/>
    <w:rsid w:val="00A46B18"/>
    <w:rsid w:val="00D3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486E"/>
  </w:style>
  <w:style w:type="paragraph" w:styleId="Naslov2">
    <w:name w:val="heading 2"/>
    <w:basedOn w:val="Navaden"/>
    <w:link w:val="Naslov2Znak"/>
    <w:uiPriority w:val="9"/>
    <w:qFormat/>
    <w:rsid w:val="00D33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4C4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B4C4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46B1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331D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arene.org/project/in-p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darene.org/publication/stocktake-on-available-good-planning-pract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2023-03-15T19:05:00Z</dcterms:created>
  <dcterms:modified xsi:type="dcterms:W3CDTF">2023-03-15T19:41:00Z</dcterms:modified>
</cp:coreProperties>
</file>