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0C8" w:rsidRPr="00F973D8" w:rsidRDefault="00F300C8" w:rsidP="00F300C8">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300C8" w:rsidRPr="00F973D8" w:rsidRDefault="00F300C8" w:rsidP="00F300C8">
      <w:pPr>
        <w:pStyle w:val="Heading2"/>
        <w:tabs>
          <w:tab w:val="left" w:pos="3120"/>
        </w:tabs>
        <w:jc w:val="center"/>
        <w:rPr>
          <w:b w:val="0"/>
          <w:bCs w:val="0"/>
          <w:i/>
          <w:iCs/>
          <w:sz w:val="22"/>
        </w:rPr>
      </w:pPr>
      <w:r w:rsidRPr="00F973D8">
        <w:rPr>
          <w:b w:val="0"/>
          <w:bCs w:val="0"/>
          <w:sz w:val="22"/>
        </w:rPr>
        <w:t>Slovensko gospodarsko in raziskovalno združenje, Bruselj</w:t>
      </w:r>
    </w:p>
    <w:p w:rsidR="00F300C8" w:rsidRPr="00F973D8" w:rsidRDefault="00F300C8" w:rsidP="00F300C8">
      <w:pPr>
        <w:pBdr>
          <w:bottom w:val="single" w:sz="6" w:space="1" w:color="auto"/>
        </w:pBdr>
        <w:tabs>
          <w:tab w:val="left" w:pos="3120"/>
        </w:tabs>
        <w:jc w:val="center"/>
        <w:rPr>
          <w:sz w:val="16"/>
          <w:szCs w:val="16"/>
        </w:rPr>
      </w:pPr>
    </w:p>
    <w:p w:rsidR="00F300C8" w:rsidRPr="000A64FF" w:rsidRDefault="008A4E4E" w:rsidP="00F300C8">
      <w:pPr>
        <w:tabs>
          <w:tab w:val="left" w:pos="3120"/>
        </w:tabs>
        <w:jc w:val="center"/>
        <w:rPr>
          <w:rFonts w:ascii="Arial" w:hAnsi="Arial" w:cs="Arial"/>
          <w:b/>
        </w:rPr>
      </w:pPr>
      <w:r>
        <w:rPr>
          <w:rFonts w:ascii="Arial" w:hAnsi="Arial" w:cs="Arial"/>
          <w:b/>
        </w:rPr>
        <w:t>Občasna informacija članom 48</w:t>
      </w:r>
      <w:bookmarkStart w:id="0" w:name="_GoBack"/>
      <w:bookmarkEnd w:id="0"/>
      <w:r w:rsidR="00F300C8" w:rsidRPr="000A64FF">
        <w:rPr>
          <w:rFonts w:ascii="Arial" w:hAnsi="Arial" w:cs="Arial"/>
          <w:b/>
        </w:rPr>
        <w:t xml:space="preserve"> – 2018</w:t>
      </w:r>
    </w:p>
    <w:p w:rsidR="00F300C8" w:rsidRPr="000A64FF" w:rsidRDefault="00F300C8" w:rsidP="00F300C8">
      <w:pPr>
        <w:pStyle w:val="NoSpacing"/>
        <w:jc w:val="center"/>
        <w:rPr>
          <w:rFonts w:ascii="Arial" w:hAnsi="Arial" w:cs="Arial"/>
          <w:b/>
        </w:rPr>
      </w:pPr>
      <w:r>
        <w:rPr>
          <w:rFonts w:ascii="Arial" w:hAnsi="Arial" w:cs="Arial"/>
          <w:b/>
        </w:rPr>
        <w:t>19</w:t>
      </w:r>
      <w:r w:rsidRPr="000A64FF">
        <w:rPr>
          <w:rFonts w:ascii="Arial" w:hAnsi="Arial" w:cs="Arial"/>
          <w:b/>
        </w:rPr>
        <w:t xml:space="preserve">. </w:t>
      </w:r>
      <w:r>
        <w:rPr>
          <w:rFonts w:ascii="Arial" w:hAnsi="Arial" w:cs="Arial"/>
          <w:b/>
        </w:rPr>
        <w:t>marec</w:t>
      </w:r>
      <w:r w:rsidRPr="000A64FF">
        <w:rPr>
          <w:rFonts w:ascii="Arial" w:hAnsi="Arial" w:cs="Arial"/>
          <w:b/>
        </w:rPr>
        <w:t xml:space="preserve"> 2018</w:t>
      </w:r>
    </w:p>
    <w:p w:rsidR="002643CC" w:rsidRDefault="00F300C8" w:rsidP="00F300C8">
      <w:pPr>
        <w:jc w:val="center"/>
        <w:rPr>
          <w:rFonts w:ascii="Arial" w:hAnsi="Arial" w:cs="Arial"/>
          <w:b/>
          <w:i/>
        </w:rPr>
      </w:pPr>
      <w:r>
        <w:rPr>
          <w:rFonts w:ascii="Arial" w:hAnsi="Arial" w:cs="Arial"/>
          <w:b/>
          <w:color w:val="993300"/>
          <w:sz w:val="32"/>
          <w:szCs w:val="32"/>
        </w:rPr>
        <w:t>Sprejet je dogovor o evropskem okviru za vajeništva</w:t>
      </w:r>
    </w:p>
    <w:p w:rsidR="002643CC" w:rsidRPr="002643CC" w:rsidRDefault="002643CC" w:rsidP="002643CC">
      <w:pPr>
        <w:rPr>
          <w:rFonts w:ascii="Arial" w:hAnsi="Arial" w:cs="Arial"/>
          <w:b/>
          <w:i/>
        </w:rPr>
      </w:pPr>
      <w:r w:rsidRPr="002643CC">
        <w:rPr>
          <w:rFonts w:ascii="Arial" w:hAnsi="Arial" w:cs="Arial"/>
          <w:b/>
          <w:i/>
        </w:rPr>
        <w:t xml:space="preserve">Države članice EU so dosegle dogovor o evropskem okviru za kakovostna in učinkovita vajeništva. Državam članicam, ki uvajajo ali posodabljajo vajeniške programe, naj bi pomagal v celoti izkoristiti potencial vajeništev. Spodbujal naj bi jih k pripravi vajeniških programov na partnerskem pristopu, ki vključuje delodajalce, sindikate in druge deležnike. Poleg tega določa, da naj bi vajeništva temeljila na pisnem dogovoru in da bi bilo treba poskrbeti za pedagoško podporo. Vajenec bi moral za opravljeno delo prejeti plačilo ali drugačno nadomestilo ter dobiti možnost, da del usposabljanja opravi v drugi državi. </w:t>
      </w:r>
    </w:p>
    <w:p w:rsidR="002643CC" w:rsidRPr="002643CC" w:rsidRDefault="002643CC" w:rsidP="002643CC">
      <w:pPr>
        <w:rPr>
          <w:rFonts w:ascii="Arial" w:hAnsi="Arial" w:cs="Arial"/>
          <w:sz w:val="20"/>
          <w:szCs w:val="20"/>
        </w:rPr>
      </w:pPr>
      <w:r w:rsidRPr="002643CC">
        <w:rPr>
          <w:rFonts w:ascii="Arial" w:hAnsi="Arial" w:cs="Arial"/>
          <w:sz w:val="20"/>
          <w:szCs w:val="20"/>
        </w:rPr>
        <w:t xml:space="preserve">Besedilo, o katerem so se dogovorile države članice, temelji na predlogu Evropske komisije iz oktobra 2017. Pri pripravi tega besedila je Evropska komisija uporabila predloge in mnenja evropskih socialnih partnerjev, Svetovalnega odbora za poklicno usposabljanje ter članov evropske koalicije za vajeništva. </w:t>
      </w:r>
    </w:p>
    <w:p w:rsidR="002643CC" w:rsidRPr="002643CC" w:rsidRDefault="002643CC" w:rsidP="002643CC">
      <w:pPr>
        <w:rPr>
          <w:rFonts w:ascii="Arial" w:hAnsi="Arial" w:cs="Arial"/>
          <w:sz w:val="20"/>
          <w:szCs w:val="20"/>
        </w:rPr>
      </w:pPr>
      <w:r w:rsidRPr="002643CC">
        <w:rPr>
          <w:rFonts w:ascii="Arial" w:hAnsi="Arial" w:cs="Arial"/>
          <w:sz w:val="20"/>
          <w:szCs w:val="20"/>
        </w:rPr>
        <w:t>Evropska komisija napoveduje, da bo v tretjem evropskem tednu poklicnih spretnosti, ki bo potekal novembra 2018, uvedla nove podporne storitve za vajeništvo, ki bodo v pomoč pri izvajanju okvira.</w:t>
      </w:r>
    </w:p>
    <w:p w:rsidR="002643CC" w:rsidRPr="002643CC" w:rsidRDefault="002643CC" w:rsidP="002643CC">
      <w:pPr>
        <w:rPr>
          <w:rFonts w:ascii="Arial" w:hAnsi="Arial" w:cs="Arial"/>
          <w:b/>
          <w:sz w:val="20"/>
          <w:szCs w:val="20"/>
        </w:rPr>
      </w:pPr>
      <w:r w:rsidRPr="002643CC">
        <w:rPr>
          <w:rFonts w:ascii="Arial" w:hAnsi="Arial" w:cs="Arial"/>
          <w:b/>
          <w:sz w:val="20"/>
          <w:szCs w:val="20"/>
        </w:rPr>
        <w:t>Koristne informacije:</w:t>
      </w:r>
    </w:p>
    <w:p w:rsidR="002643CC" w:rsidRPr="002643CC" w:rsidRDefault="002643CC" w:rsidP="002643CC">
      <w:pPr>
        <w:pStyle w:val="ListParagraph"/>
        <w:numPr>
          <w:ilvl w:val="0"/>
          <w:numId w:val="1"/>
        </w:numPr>
        <w:rPr>
          <w:rFonts w:ascii="Arial" w:hAnsi="Arial" w:cs="Arial"/>
          <w:sz w:val="20"/>
          <w:szCs w:val="20"/>
        </w:rPr>
      </w:pPr>
      <w:r w:rsidRPr="002643CC">
        <w:rPr>
          <w:rFonts w:ascii="Arial" w:hAnsi="Arial" w:cs="Arial"/>
          <w:sz w:val="20"/>
          <w:szCs w:val="20"/>
        </w:rPr>
        <w:t>Dogovor držav članic:</w:t>
      </w:r>
    </w:p>
    <w:p w:rsidR="002643CC" w:rsidRPr="002643CC" w:rsidRDefault="008A4E4E" w:rsidP="002643CC">
      <w:pPr>
        <w:pStyle w:val="ListParagraph"/>
        <w:numPr>
          <w:ilvl w:val="0"/>
          <w:numId w:val="1"/>
        </w:numPr>
        <w:rPr>
          <w:rFonts w:ascii="Arial" w:hAnsi="Arial" w:cs="Arial"/>
          <w:sz w:val="20"/>
          <w:szCs w:val="20"/>
        </w:rPr>
      </w:pPr>
      <w:hyperlink r:id="rId7" w:history="1">
        <w:r w:rsidR="002643CC" w:rsidRPr="002643CC">
          <w:rPr>
            <w:rStyle w:val="Hyperlink"/>
            <w:rFonts w:ascii="Arial" w:hAnsi="Arial" w:cs="Arial"/>
            <w:sz w:val="20"/>
            <w:szCs w:val="20"/>
          </w:rPr>
          <w:t>http://data.consilium.europa.eu/doc/document/ST-6779-2018-INIT/en/pdf</w:t>
        </w:r>
      </w:hyperlink>
    </w:p>
    <w:p w:rsidR="002643CC" w:rsidRPr="002643CC" w:rsidRDefault="002643CC" w:rsidP="002643CC">
      <w:pPr>
        <w:rPr>
          <w:rFonts w:ascii="Arial" w:hAnsi="Arial" w:cs="Arial"/>
          <w:sz w:val="20"/>
          <w:szCs w:val="20"/>
        </w:rPr>
      </w:pPr>
      <w:r w:rsidRPr="002643CC">
        <w:rPr>
          <w:rFonts w:ascii="Arial" w:hAnsi="Arial" w:cs="Arial"/>
          <w:sz w:val="20"/>
          <w:szCs w:val="20"/>
        </w:rPr>
        <w:t>Pripravila:</w:t>
      </w:r>
    </w:p>
    <w:p w:rsidR="002643CC" w:rsidRPr="002643CC" w:rsidRDefault="002643CC" w:rsidP="002643CC">
      <w:pPr>
        <w:rPr>
          <w:rFonts w:ascii="Arial" w:hAnsi="Arial" w:cs="Arial"/>
          <w:sz w:val="20"/>
          <w:szCs w:val="20"/>
        </w:rPr>
      </w:pPr>
      <w:r w:rsidRPr="002643CC">
        <w:rPr>
          <w:rFonts w:ascii="Arial" w:hAnsi="Arial" w:cs="Arial"/>
          <w:sz w:val="20"/>
          <w:szCs w:val="20"/>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F7D62"/>
    <w:multiLevelType w:val="hybridMultilevel"/>
    <w:tmpl w:val="C608C4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643CC"/>
    <w:rsid w:val="002643CC"/>
    <w:rsid w:val="002662B1"/>
    <w:rsid w:val="008A4E4E"/>
    <w:rsid w:val="00B459D4"/>
    <w:rsid w:val="00F300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F300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816982702msonormal">
    <w:name w:val="yiv4816982702msonormal"/>
    <w:basedOn w:val="Normal"/>
    <w:rsid w:val="002643CC"/>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2643CC"/>
    <w:rPr>
      <w:color w:val="0000FF" w:themeColor="hyperlink"/>
      <w:u w:val="single"/>
    </w:rPr>
  </w:style>
  <w:style w:type="paragraph" w:styleId="ListParagraph">
    <w:name w:val="List Paragraph"/>
    <w:basedOn w:val="Normal"/>
    <w:uiPriority w:val="34"/>
    <w:qFormat/>
    <w:rsid w:val="002643CC"/>
    <w:pPr>
      <w:ind w:left="720"/>
      <w:contextualSpacing/>
    </w:pPr>
  </w:style>
  <w:style w:type="character" w:customStyle="1" w:styleId="Heading2Char">
    <w:name w:val="Heading 2 Char"/>
    <w:basedOn w:val="DefaultParagraphFont"/>
    <w:link w:val="Heading2"/>
    <w:uiPriority w:val="9"/>
    <w:rsid w:val="00F300C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300C8"/>
    <w:pPr>
      <w:spacing w:after="0"/>
    </w:pPr>
  </w:style>
  <w:style w:type="paragraph" w:styleId="BalloonText">
    <w:name w:val="Balloon Text"/>
    <w:basedOn w:val="Normal"/>
    <w:link w:val="BalloonTextChar"/>
    <w:uiPriority w:val="99"/>
    <w:semiHidden/>
    <w:unhideWhenUsed/>
    <w:rsid w:val="00F300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0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1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ata.consilium.europa.eu/doc/document/ST-6779-2018-INIT/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2018-03-15T14:51:00Z</dcterms:created>
  <dcterms:modified xsi:type="dcterms:W3CDTF">2018-03-15T15:58:00Z</dcterms:modified>
</cp:coreProperties>
</file>