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AB" w:rsidRPr="00083714" w:rsidRDefault="00FB1FAB" w:rsidP="00FB1FA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AB" w:rsidRDefault="00FB1FAB" w:rsidP="00FB1FA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FB1FAB" w:rsidRPr="00083714" w:rsidRDefault="00FB1FAB" w:rsidP="00FB1FA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B1FAB" w:rsidRPr="00083714" w:rsidRDefault="00FB1FAB" w:rsidP="00FB1FA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B1FAB" w:rsidRDefault="00FB1FAB" w:rsidP="00FB1FA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44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FB1FAB" w:rsidRPr="00083714" w:rsidRDefault="00FB1FAB" w:rsidP="00FB1FA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15.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B1FAB" w:rsidRDefault="00FB1FAB" w:rsidP="00FB1FA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Zgledni primeri rešitev v boju z novim </w:t>
      </w:r>
      <w:proofErr w:type="spellStart"/>
      <w:r>
        <w:rPr>
          <w:b/>
          <w:color w:val="993300"/>
          <w:sz w:val="32"/>
          <w:szCs w:val="32"/>
        </w:rPr>
        <w:t>koronavirusom</w:t>
      </w:r>
      <w:proofErr w:type="spellEnd"/>
      <w:r>
        <w:rPr>
          <w:b/>
          <w:color w:val="993300"/>
          <w:sz w:val="32"/>
          <w:szCs w:val="32"/>
        </w:rPr>
        <w:t xml:space="preserve"> s sredstvi EU</w:t>
      </w:r>
    </w:p>
    <w:p w:rsidR="000C3F30" w:rsidRPr="00FB1FAB" w:rsidRDefault="00FA2C4B" w:rsidP="00FB1FAB">
      <w:pPr>
        <w:jc w:val="both"/>
        <w:rPr>
          <w:rFonts w:ascii="Arial" w:hAnsi="Arial" w:cs="Arial"/>
          <w:b/>
          <w:i/>
        </w:rPr>
      </w:pPr>
      <w:r w:rsidRPr="00FB1FAB">
        <w:rPr>
          <w:rFonts w:ascii="Arial" w:hAnsi="Arial" w:cs="Arial"/>
          <w:b/>
          <w:i/>
        </w:rPr>
        <w:t xml:space="preserve">Evropska komisija je prek Evropskega sveta za inovacije (EIC) in Evropskega inštituta za inovacije in tehnologije (EIT) namenila 226 milijonov  evrov za razvoj rešitev, ki so jih v boju proti novemu  </w:t>
      </w:r>
      <w:proofErr w:type="spellStart"/>
      <w:r w:rsidRPr="00FB1FAB">
        <w:rPr>
          <w:rFonts w:ascii="Arial" w:hAnsi="Arial" w:cs="Arial"/>
          <w:b/>
          <w:i/>
        </w:rPr>
        <w:t>koronavirusu</w:t>
      </w:r>
      <w:proofErr w:type="spellEnd"/>
      <w:r w:rsidRPr="00FB1FAB">
        <w:rPr>
          <w:rFonts w:ascii="Arial" w:hAnsi="Arial" w:cs="Arial"/>
          <w:b/>
          <w:i/>
        </w:rPr>
        <w:t xml:space="preserve"> razvijala  inovativna zagonska podjetja, mala in srednja podjetja. </w:t>
      </w:r>
      <w:r w:rsidR="000C3F30" w:rsidRPr="00FB1FAB">
        <w:rPr>
          <w:rFonts w:ascii="Arial" w:hAnsi="Arial" w:cs="Arial"/>
          <w:b/>
          <w:i/>
        </w:rPr>
        <w:t>Po letu dni se je odločila predstaviti n</w:t>
      </w:r>
      <w:r w:rsidRPr="00FB1FAB">
        <w:rPr>
          <w:rFonts w:ascii="Arial" w:hAnsi="Arial" w:cs="Arial"/>
          <w:b/>
          <w:i/>
        </w:rPr>
        <w:t xml:space="preserve">ekaj projektov, ki so že pokazali obetavne rezultate, </w:t>
      </w:r>
      <w:r w:rsidR="000C3F30" w:rsidRPr="00FB1FAB">
        <w:rPr>
          <w:rFonts w:ascii="Arial" w:hAnsi="Arial" w:cs="Arial"/>
          <w:b/>
          <w:i/>
        </w:rPr>
        <w:t>pa tudi različne oblike financiranja, ki jih je podprla.</w:t>
      </w:r>
    </w:p>
    <w:p w:rsidR="00C5339C" w:rsidRPr="00FB1FAB" w:rsidRDefault="00E336EF" w:rsidP="00FB1FAB">
      <w:pPr>
        <w:jc w:val="both"/>
        <w:rPr>
          <w:rFonts w:ascii="Arial" w:hAnsi="Arial" w:cs="Arial"/>
          <w:sz w:val="20"/>
          <w:szCs w:val="20"/>
        </w:rPr>
      </w:pPr>
      <w:r w:rsidRPr="00FB1FAB">
        <w:rPr>
          <w:rFonts w:ascii="Arial" w:hAnsi="Arial" w:cs="Arial"/>
          <w:sz w:val="20"/>
          <w:szCs w:val="20"/>
        </w:rPr>
        <w:t xml:space="preserve">Kot uspešen primer izpostavlja nemško podjetje </w:t>
      </w:r>
      <w:proofErr w:type="spellStart"/>
      <w:r w:rsidRPr="00FB1FAB">
        <w:rPr>
          <w:rFonts w:ascii="Arial" w:hAnsi="Arial" w:cs="Arial"/>
          <w:sz w:val="20"/>
          <w:szCs w:val="20"/>
        </w:rPr>
        <w:t>ViruShield</w:t>
      </w:r>
      <w:proofErr w:type="spellEnd"/>
      <w:r w:rsidRPr="00FB1FAB">
        <w:rPr>
          <w:rFonts w:ascii="Arial" w:hAnsi="Arial" w:cs="Arial"/>
          <w:sz w:val="20"/>
          <w:szCs w:val="20"/>
        </w:rPr>
        <w:t xml:space="preserve">, ki je razvilo zaščitno opremo, ki jo je mogoče vnovič uporabiti, saj se samo očisti in odstrani 95 odstotkov delcev in kapljic. </w:t>
      </w:r>
      <w:r w:rsidR="00FA2C4B" w:rsidRPr="00FB1FAB">
        <w:rPr>
          <w:rFonts w:ascii="Arial" w:hAnsi="Arial" w:cs="Arial"/>
          <w:sz w:val="20"/>
          <w:szCs w:val="20"/>
        </w:rPr>
        <w:t xml:space="preserve"> </w:t>
      </w:r>
      <w:r w:rsidRPr="00FB1FAB">
        <w:rPr>
          <w:rFonts w:ascii="Arial" w:hAnsi="Arial" w:cs="Arial"/>
          <w:sz w:val="20"/>
          <w:szCs w:val="20"/>
        </w:rPr>
        <w:t xml:space="preserve">Irsko podjetje </w:t>
      </w:r>
      <w:proofErr w:type="spellStart"/>
      <w:r w:rsidRPr="00FB1FAB">
        <w:rPr>
          <w:rFonts w:ascii="Arial" w:hAnsi="Arial" w:cs="Arial"/>
          <w:sz w:val="20"/>
          <w:szCs w:val="20"/>
        </w:rPr>
        <w:t>RapCo</w:t>
      </w:r>
      <w:proofErr w:type="spellEnd"/>
      <w:r w:rsidRPr="00FB1FAB">
        <w:rPr>
          <w:rFonts w:ascii="Arial" w:hAnsi="Arial" w:cs="Arial"/>
          <w:sz w:val="20"/>
          <w:szCs w:val="20"/>
        </w:rPr>
        <w:t xml:space="preserve">-19 je razvilo platformo za pomoč pri identifikaciji optimalnih protiteles. Dansko podjetje </w:t>
      </w:r>
      <w:proofErr w:type="spellStart"/>
      <w:r w:rsidRPr="00FB1FAB">
        <w:rPr>
          <w:rFonts w:ascii="Arial" w:hAnsi="Arial" w:cs="Arial"/>
          <w:sz w:val="20"/>
          <w:szCs w:val="20"/>
        </w:rPr>
        <w:t>BluSense</w:t>
      </w:r>
      <w:proofErr w:type="spellEnd"/>
      <w:r w:rsidRPr="00FB1F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FAB">
        <w:rPr>
          <w:rFonts w:ascii="Arial" w:hAnsi="Arial" w:cs="Arial"/>
          <w:sz w:val="20"/>
          <w:szCs w:val="20"/>
        </w:rPr>
        <w:t>Diagnostics</w:t>
      </w:r>
      <w:proofErr w:type="spellEnd"/>
      <w:r w:rsidRPr="00FB1FAB">
        <w:rPr>
          <w:rFonts w:ascii="Arial" w:hAnsi="Arial" w:cs="Arial"/>
          <w:sz w:val="20"/>
          <w:szCs w:val="20"/>
        </w:rPr>
        <w:t xml:space="preserve"> je razvilo krvni test za odkrivanje  nalezljivih bolezni, ki temelji na nanotehnologiji. Nemško podjetje </w:t>
      </w:r>
      <w:proofErr w:type="spellStart"/>
      <w:r w:rsidRPr="00FB1FAB">
        <w:rPr>
          <w:rFonts w:ascii="Arial" w:hAnsi="Arial" w:cs="Arial"/>
          <w:sz w:val="20"/>
          <w:szCs w:val="20"/>
        </w:rPr>
        <w:t>Advitos</w:t>
      </w:r>
      <w:proofErr w:type="spellEnd"/>
      <w:r w:rsidRPr="00FB1FAB">
        <w:rPr>
          <w:rFonts w:ascii="Arial" w:hAnsi="Arial" w:cs="Arial"/>
          <w:sz w:val="20"/>
          <w:szCs w:val="20"/>
        </w:rPr>
        <w:t xml:space="preserve">  je razvilo terapijo za čiščenje krvi, ki zmanjšuje potrebo po predihavanju in omogoča povečanje stopnje preživetja bolnikov s hudimi vnetji za 30 odstotkov. </w:t>
      </w:r>
    </w:p>
    <w:p w:rsidR="00E336EF" w:rsidRPr="00FB1FAB" w:rsidRDefault="00E336EF" w:rsidP="00FB1FAB">
      <w:pPr>
        <w:jc w:val="both"/>
        <w:rPr>
          <w:rFonts w:ascii="Arial" w:hAnsi="Arial" w:cs="Arial"/>
          <w:sz w:val="20"/>
          <w:szCs w:val="20"/>
        </w:rPr>
      </w:pPr>
      <w:r w:rsidRPr="00FB1FAB">
        <w:rPr>
          <w:rFonts w:ascii="Arial" w:hAnsi="Arial" w:cs="Arial"/>
          <w:sz w:val="20"/>
          <w:szCs w:val="20"/>
        </w:rPr>
        <w:t xml:space="preserve">Evropski svet za inovacije (EIC) je izvedel </w:t>
      </w:r>
      <w:proofErr w:type="spellStart"/>
      <w:r w:rsidR="00FB1FAB" w:rsidRPr="00FB1FAB">
        <w:rPr>
          <w:rFonts w:ascii="Arial" w:hAnsi="Arial" w:cs="Arial"/>
          <w:sz w:val="20"/>
          <w:szCs w:val="20"/>
        </w:rPr>
        <w:t>hakaton</w:t>
      </w:r>
      <w:proofErr w:type="spellEnd"/>
      <w:r w:rsidR="00FB1FAB" w:rsidRPr="00FB1F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1FAB" w:rsidRPr="00FB1FAB">
        <w:rPr>
          <w:rFonts w:ascii="Arial" w:hAnsi="Arial" w:cs="Arial"/>
          <w:sz w:val="20"/>
          <w:szCs w:val="20"/>
        </w:rPr>
        <w:t>EU</w:t>
      </w:r>
      <w:r w:rsidR="00FB1FAB">
        <w:rPr>
          <w:rFonts w:ascii="Arial" w:hAnsi="Arial" w:cs="Arial"/>
          <w:sz w:val="20"/>
          <w:szCs w:val="20"/>
        </w:rPr>
        <w:t>vsVirus</w:t>
      </w:r>
      <w:proofErr w:type="spellEnd"/>
      <w:r w:rsidR="00FB1FAB" w:rsidRPr="00FB1FAB">
        <w:rPr>
          <w:rFonts w:ascii="Arial" w:hAnsi="Arial" w:cs="Arial"/>
          <w:sz w:val="20"/>
          <w:szCs w:val="20"/>
        </w:rPr>
        <w:t xml:space="preserve">, ki je pripeljal do 120 inovativnih rešitev, povezan ih s </w:t>
      </w:r>
      <w:proofErr w:type="spellStart"/>
      <w:r w:rsidR="00FB1FAB" w:rsidRPr="00FB1FAB">
        <w:rPr>
          <w:rFonts w:ascii="Arial" w:hAnsi="Arial" w:cs="Arial"/>
          <w:sz w:val="20"/>
          <w:szCs w:val="20"/>
        </w:rPr>
        <w:t>koronavirusom</w:t>
      </w:r>
      <w:proofErr w:type="spellEnd"/>
      <w:r w:rsidR="00FB1FAB" w:rsidRPr="00FB1FAB">
        <w:rPr>
          <w:rFonts w:ascii="Arial" w:hAnsi="Arial" w:cs="Arial"/>
          <w:sz w:val="20"/>
          <w:szCs w:val="20"/>
        </w:rPr>
        <w:t xml:space="preserve">. Med njimi je rešitev madžarskega podjetja </w:t>
      </w:r>
      <w:proofErr w:type="spellStart"/>
      <w:r w:rsidR="00FB1FAB" w:rsidRPr="00FB1FAB">
        <w:rPr>
          <w:rFonts w:ascii="Arial" w:hAnsi="Arial" w:cs="Arial"/>
          <w:sz w:val="20"/>
          <w:szCs w:val="20"/>
        </w:rPr>
        <w:t>Entremo</w:t>
      </w:r>
      <w:proofErr w:type="spellEnd"/>
      <w:r w:rsidR="00FB1FAB" w:rsidRPr="00FB1FAB">
        <w:rPr>
          <w:rFonts w:ascii="Arial" w:hAnsi="Arial" w:cs="Arial"/>
          <w:sz w:val="20"/>
          <w:szCs w:val="20"/>
        </w:rPr>
        <w:t xml:space="preserve">, kjer so razvili pametno napravo, ki omogoča nadzor bolnikov na daljavo. </w:t>
      </w:r>
    </w:p>
    <w:p w:rsidR="00FB1FAB" w:rsidRPr="00FB1FAB" w:rsidRDefault="00FB1FAB" w:rsidP="00FB1FAB">
      <w:pPr>
        <w:jc w:val="both"/>
        <w:rPr>
          <w:rFonts w:ascii="Arial" w:hAnsi="Arial" w:cs="Arial"/>
          <w:b/>
          <w:sz w:val="20"/>
          <w:szCs w:val="20"/>
        </w:rPr>
      </w:pPr>
      <w:r w:rsidRPr="00FB1FAB">
        <w:rPr>
          <w:rFonts w:ascii="Arial" w:hAnsi="Arial" w:cs="Arial"/>
          <w:b/>
          <w:sz w:val="20"/>
          <w:szCs w:val="20"/>
        </w:rPr>
        <w:t>Koristne informacije:</w:t>
      </w:r>
    </w:p>
    <w:p w:rsidR="00FB1FAB" w:rsidRPr="00FB1FAB" w:rsidRDefault="00FB1FAB" w:rsidP="00FB1F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1FAB">
        <w:rPr>
          <w:rFonts w:ascii="Arial" w:hAnsi="Arial" w:cs="Arial"/>
          <w:sz w:val="20"/>
          <w:szCs w:val="20"/>
        </w:rPr>
        <w:t>Pregled:</w:t>
      </w:r>
    </w:p>
    <w:p w:rsidR="00FB1FAB" w:rsidRPr="00FB1FAB" w:rsidRDefault="00FB1FAB" w:rsidP="00FB1FA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B1FAB">
          <w:rPr>
            <w:rStyle w:val="Hiperpovezava"/>
            <w:rFonts w:ascii="Arial" w:hAnsi="Arial" w:cs="Arial"/>
            <w:sz w:val="20"/>
            <w:szCs w:val="20"/>
          </w:rPr>
          <w:t>https://ec.europa.eu/info/files/eu-support-innovators-during-pandemic-factsheet_en</w:t>
        </w:r>
      </w:hyperlink>
    </w:p>
    <w:p w:rsidR="00FB1FAB" w:rsidRPr="00FB1FAB" w:rsidRDefault="00FB1FAB" w:rsidP="00FB1F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1FAB">
        <w:rPr>
          <w:rFonts w:ascii="Arial" w:hAnsi="Arial" w:cs="Arial"/>
          <w:sz w:val="20"/>
          <w:szCs w:val="20"/>
        </w:rPr>
        <w:t>Pripravila:</w:t>
      </w:r>
    </w:p>
    <w:p w:rsidR="00FB1FAB" w:rsidRPr="00FB1FAB" w:rsidRDefault="00FB1FAB" w:rsidP="00FB1F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1FAB">
        <w:rPr>
          <w:rFonts w:ascii="Arial" w:hAnsi="Arial" w:cs="Arial"/>
          <w:sz w:val="20"/>
          <w:szCs w:val="20"/>
        </w:rPr>
        <w:t>Darja Kocbek</w:t>
      </w:r>
    </w:p>
    <w:sectPr w:rsidR="00FB1FAB" w:rsidRPr="00FB1FAB" w:rsidSect="00C5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76AD"/>
    <w:multiLevelType w:val="hybridMultilevel"/>
    <w:tmpl w:val="131A1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C4B"/>
    <w:rsid w:val="000C3F30"/>
    <w:rsid w:val="00C5339C"/>
    <w:rsid w:val="00E336EF"/>
    <w:rsid w:val="00FA2C4B"/>
    <w:rsid w:val="00FB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339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1F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36E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B1FA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B1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1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iles/eu-support-innovators-during-pandemic-factsheet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2021-03-10T18:41:00Z</dcterms:created>
  <dcterms:modified xsi:type="dcterms:W3CDTF">2021-03-10T19:12:00Z</dcterms:modified>
</cp:coreProperties>
</file>