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59" w:rsidRDefault="00D50E59" w:rsidP="00D50E59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E59" w:rsidRDefault="00D50E59" w:rsidP="00D50E59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D50E59" w:rsidRDefault="00D50E59" w:rsidP="00D50E59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D50E59" w:rsidRDefault="00D50E59" w:rsidP="00D50E59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Občasna informacija članom </w:t>
      </w:r>
      <w:r w:rsidR="00D50A13">
        <w:rPr>
          <w:rFonts w:ascii="Arial" w:hAnsi="Arial" w:cs="Arial"/>
          <w:b/>
        </w:rPr>
        <w:t>41</w:t>
      </w:r>
      <w:r w:rsidRPr="002C6815">
        <w:rPr>
          <w:rFonts w:ascii="Arial" w:hAnsi="Arial" w:cs="Arial"/>
          <w:b/>
        </w:rPr>
        <w:t xml:space="preserve"> – 2017</w:t>
      </w:r>
    </w:p>
    <w:p w:rsidR="00D50E59" w:rsidRPr="00A104D8" w:rsidRDefault="00D50A13" w:rsidP="00D50E59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="00D50E59">
        <w:rPr>
          <w:rFonts w:ascii="Arial" w:hAnsi="Arial" w:cs="Arial"/>
          <w:b/>
        </w:rPr>
        <w:t>.</w:t>
      </w:r>
      <w:r w:rsidR="00D50E59" w:rsidRPr="002C6815">
        <w:rPr>
          <w:rFonts w:ascii="Arial" w:hAnsi="Arial" w:cs="Arial"/>
          <w:b/>
        </w:rPr>
        <w:t xml:space="preserve"> </w:t>
      </w:r>
      <w:r w:rsidR="00D50E59">
        <w:rPr>
          <w:rFonts w:ascii="Arial" w:hAnsi="Arial" w:cs="Arial"/>
          <w:b/>
        </w:rPr>
        <w:t>marec</w:t>
      </w:r>
      <w:r w:rsidR="00D50E59" w:rsidRPr="002C6815">
        <w:rPr>
          <w:rFonts w:ascii="Arial" w:hAnsi="Arial" w:cs="Arial"/>
          <w:b/>
        </w:rPr>
        <w:t xml:space="preserve"> 2017</w:t>
      </w:r>
    </w:p>
    <w:p w:rsidR="00D50E59" w:rsidRDefault="00D50A13" w:rsidP="00D50A13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Razpis za pridobitev sredstev za projekte iz programa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Interreg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Europe</w:t>
      </w:r>
      <w:proofErr w:type="spellEnd"/>
    </w:p>
    <w:p w:rsidR="00B459D4" w:rsidRPr="000123E5" w:rsidRDefault="00FB0B89" w:rsidP="000123E5">
      <w:pPr>
        <w:rPr>
          <w:rFonts w:ascii="Arial" w:hAnsi="Arial" w:cs="Arial"/>
          <w:b/>
          <w:i/>
        </w:rPr>
      </w:pPr>
      <w:r w:rsidRPr="000123E5">
        <w:rPr>
          <w:rFonts w:ascii="Arial" w:hAnsi="Arial" w:cs="Arial"/>
          <w:b/>
          <w:i/>
        </w:rPr>
        <w:t>Od 1. marca d</w:t>
      </w:r>
      <w:r w:rsidR="00D50A13">
        <w:rPr>
          <w:rFonts w:ascii="Arial" w:hAnsi="Arial" w:cs="Arial"/>
          <w:b/>
          <w:i/>
        </w:rPr>
        <w:t>o 30. j</w:t>
      </w:r>
      <w:r w:rsidR="009C68BA" w:rsidRPr="000123E5">
        <w:rPr>
          <w:rFonts w:ascii="Arial" w:hAnsi="Arial" w:cs="Arial"/>
          <w:b/>
          <w:i/>
        </w:rPr>
        <w:t xml:space="preserve">unija 2017 je odprt razpis programa </w:t>
      </w:r>
      <w:proofErr w:type="spellStart"/>
      <w:r w:rsidR="009C68BA" w:rsidRPr="000123E5">
        <w:rPr>
          <w:rFonts w:ascii="Arial" w:hAnsi="Arial" w:cs="Arial"/>
          <w:b/>
          <w:i/>
        </w:rPr>
        <w:t>Interreg</w:t>
      </w:r>
      <w:proofErr w:type="spellEnd"/>
      <w:r w:rsidR="009C68BA" w:rsidRPr="000123E5">
        <w:rPr>
          <w:rFonts w:ascii="Arial" w:hAnsi="Arial" w:cs="Arial"/>
          <w:b/>
          <w:i/>
        </w:rPr>
        <w:t xml:space="preserve"> </w:t>
      </w:r>
      <w:proofErr w:type="spellStart"/>
      <w:r w:rsidR="009C68BA" w:rsidRPr="000123E5">
        <w:rPr>
          <w:rFonts w:ascii="Arial" w:hAnsi="Arial" w:cs="Arial"/>
          <w:b/>
          <w:i/>
        </w:rPr>
        <w:t>Europe</w:t>
      </w:r>
      <w:proofErr w:type="spellEnd"/>
      <w:r w:rsidR="009C68BA" w:rsidRPr="000123E5">
        <w:rPr>
          <w:rFonts w:ascii="Arial" w:hAnsi="Arial" w:cs="Arial"/>
          <w:b/>
          <w:i/>
        </w:rPr>
        <w:t xml:space="preserve"> za prijavo projektov na štirih področjih, ki so raziskave in inovacije, konkurenčnost majhnih in srednjih podjetij, </w:t>
      </w:r>
      <w:proofErr w:type="spellStart"/>
      <w:r w:rsidR="009C68BA" w:rsidRPr="000123E5">
        <w:rPr>
          <w:rFonts w:ascii="Arial" w:hAnsi="Arial" w:cs="Arial"/>
          <w:b/>
          <w:i/>
        </w:rPr>
        <w:t>nizkoogljično</w:t>
      </w:r>
      <w:proofErr w:type="spellEnd"/>
      <w:r w:rsidR="009C68BA" w:rsidRPr="000123E5">
        <w:rPr>
          <w:rFonts w:ascii="Arial" w:hAnsi="Arial" w:cs="Arial"/>
          <w:b/>
          <w:i/>
        </w:rPr>
        <w:t xml:space="preserve"> gospodarstvo in okolje in učinkovita raba virov. Na Malti bo 22. in 23. marca v organizaciji </w:t>
      </w:r>
      <w:proofErr w:type="spellStart"/>
      <w:r w:rsidR="009C68BA" w:rsidRPr="000123E5">
        <w:rPr>
          <w:rFonts w:ascii="Arial" w:hAnsi="Arial" w:cs="Arial"/>
          <w:b/>
          <w:i/>
        </w:rPr>
        <w:t>Interreg</w:t>
      </w:r>
      <w:proofErr w:type="spellEnd"/>
      <w:r w:rsidR="009C68BA" w:rsidRPr="000123E5">
        <w:rPr>
          <w:rFonts w:ascii="Arial" w:hAnsi="Arial" w:cs="Arial"/>
          <w:b/>
          <w:i/>
        </w:rPr>
        <w:t xml:space="preserve"> </w:t>
      </w:r>
      <w:proofErr w:type="spellStart"/>
      <w:r w:rsidR="009C68BA" w:rsidRPr="000123E5">
        <w:rPr>
          <w:rFonts w:ascii="Arial" w:hAnsi="Arial" w:cs="Arial"/>
          <w:b/>
          <w:i/>
        </w:rPr>
        <w:t>Europe</w:t>
      </w:r>
      <w:proofErr w:type="spellEnd"/>
      <w:r w:rsidR="009C68BA" w:rsidRPr="000123E5">
        <w:rPr>
          <w:rFonts w:ascii="Arial" w:hAnsi="Arial" w:cs="Arial"/>
          <w:b/>
          <w:i/>
        </w:rPr>
        <w:t xml:space="preserve"> tretji forum za </w:t>
      </w:r>
      <w:proofErr w:type="spellStart"/>
      <w:r w:rsidR="009C68BA" w:rsidRPr="000123E5">
        <w:rPr>
          <w:rFonts w:ascii="Arial" w:hAnsi="Arial" w:cs="Arial"/>
          <w:b/>
          <w:i/>
        </w:rPr>
        <w:t>medregionalno</w:t>
      </w:r>
      <w:proofErr w:type="spellEnd"/>
      <w:r w:rsidR="009C68BA" w:rsidRPr="000123E5">
        <w:rPr>
          <w:rFonts w:ascii="Arial" w:hAnsi="Arial" w:cs="Arial"/>
          <w:b/>
          <w:i/>
        </w:rPr>
        <w:t xml:space="preserve"> sodelovanje, na katerem bo prav tako mogo</w:t>
      </w:r>
      <w:r w:rsidR="000123E5" w:rsidRPr="000123E5">
        <w:rPr>
          <w:rFonts w:ascii="Arial" w:hAnsi="Arial" w:cs="Arial"/>
          <w:b/>
          <w:i/>
        </w:rPr>
        <w:t>če dobiti informacije o razpisu.</w:t>
      </w:r>
      <w:r w:rsidR="00542372">
        <w:rPr>
          <w:rFonts w:ascii="Arial" w:hAnsi="Arial" w:cs="Arial"/>
          <w:b/>
          <w:i/>
        </w:rPr>
        <w:t xml:space="preserve"> Člani lahko informacije o programu </w:t>
      </w:r>
      <w:proofErr w:type="spellStart"/>
      <w:r w:rsidR="00542372">
        <w:rPr>
          <w:rFonts w:ascii="Arial" w:hAnsi="Arial" w:cs="Arial"/>
          <w:b/>
          <w:i/>
        </w:rPr>
        <w:t>Interreg</w:t>
      </w:r>
      <w:proofErr w:type="spellEnd"/>
      <w:r w:rsidR="00542372">
        <w:rPr>
          <w:rFonts w:ascii="Arial" w:hAnsi="Arial" w:cs="Arial"/>
          <w:b/>
          <w:i/>
        </w:rPr>
        <w:t xml:space="preserve"> </w:t>
      </w:r>
      <w:proofErr w:type="spellStart"/>
      <w:r w:rsidR="00542372">
        <w:rPr>
          <w:rFonts w:ascii="Arial" w:hAnsi="Arial" w:cs="Arial"/>
          <w:b/>
          <w:i/>
        </w:rPr>
        <w:t>Europe</w:t>
      </w:r>
      <w:proofErr w:type="spellEnd"/>
      <w:r w:rsidR="00542372">
        <w:rPr>
          <w:rFonts w:ascii="Arial" w:hAnsi="Arial" w:cs="Arial"/>
          <w:b/>
          <w:i/>
        </w:rPr>
        <w:t xml:space="preserve"> in o razpisu dobijo tudi na SGRZ.</w:t>
      </w:r>
    </w:p>
    <w:p w:rsidR="009C68BA" w:rsidRPr="000123E5" w:rsidRDefault="009C68BA" w:rsidP="000123E5">
      <w:pPr>
        <w:rPr>
          <w:rFonts w:ascii="Arial" w:hAnsi="Arial" w:cs="Arial"/>
          <w:sz w:val="20"/>
          <w:szCs w:val="20"/>
        </w:rPr>
      </w:pPr>
      <w:r w:rsidRPr="000123E5">
        <w:rPr>
          <w:rFonts w:ascii="Arial" w:hAnsi="Arial" w:cs="Arial"/>
          <w:sz w:val="20"/>
          <w:szCs w:val="20"/>
        </w:rPr>
        <w:t xml:space="preserve">V konzorcijih za izvedbo projektov morajo biti </w:t>
      </w:r>
      <w:r w:rsidR="00D33A5B" w:rsidRPr="000123E5">
        <w:rPr>
          <w:rFonts w:ascii="Arial" w:hAnsi="Arial" w:cs="Arial"/>
          <w:sz w:val="20"/>
          <w:szCs w:val="20"/>
        </w:rPr>
        <w:t xml:space="preserve">partnerji iz vdaj treh držav v Evropi, projekt mora trajati med 3 in 5 let. Iz programa </w:t>
      </w:r>
      <w:proofErr w:type="spellStart"/>
      <w:r w:rsidR="00D33A5B" w:rsidRPr="000123E5">
        <w:rPr>
          <w:rFonts w:ascii="Arial" w:hAnsi="Arial" w:cs="Arial"/>
          <w:sz w:val="20"/>
          <w:szCs w:val="20"/>
        </w:rPr>
        <w:t>Intrreg</w:t>
      </w:r>
      <w:proofErr w:type="spellEnd"/>
      <w:r w:rsidR="00D33A5B" w:rsidRPr="000123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3A5B" w:rsidRPr="000123E5">
        <w:rPr>
          <w:rFonts w:ascii="Arial" w:hAnsi="Arial" w:cs="Arial"/>
          <w:sz w:val="20"/>
          <w:szCs w:val="20"/>
        </w:rPr>
        <w:t>Europe</w:t>
      </w:r>
      <w:proofErr w:type="spellEnd"/>
      <w:r w:rsidR="00D33A5B" w:rsidRPr="000123E5">
        <w:rPr>
          <w:rFonts w:ascii="Arial" w:hAnsi="Arial" w:cs="Arial"/>
          <w:sz w:val="20"/>
          <w:szCs w:val="20"/>
        </w:rPr>
        <w:t xml:space="preserve"> je mogoče dobiti do 85 odstotkov sredstev za aktivnosti, kot so študijski obiski, medsebojni pregledi (</w:t>
      </w:r>
      <w:proofErr w:type="spellStart"/>
      <w:r w:rsidR="00D33A5B" w:rsidRPr="000123E5">
        <w:rPr>
          <w:rFonts w:ascii="Arial" w:hAnsi="Arial" w:cs="Arial"/>
          <w:sz w:val="20"/>
          <w:szCs w:val="20"/>
        </w:rPr>
        <w:t>peer</w:t>
      </w:r>
      <w:proofErr w:type="spellEnd"/>
      <w:r w:rsidR="00D33A5B" w:rsidRPr="000123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3A5B" w:rsidRPr="000123E5">
        <w:rPr>
          <w:rFonts w:ascii="Arial" w:hAnsi="Arial" w:cs="Arial"/>
          <w:sz w:val="20"/>
          <w:szCs w:val="20"/>
        </w:rPr>
        <w:t>reviews</w:t>
      </w:r>
      <w:proofErr w:type="spellEnd"/>
      <w:r w:rsidR="00D33A5B" w:rsidRPr="000123E5">
        <w:rPr>
          <w:rFonts w:ascii="Arial" w:hAnsi="Arial" w:cs="Arial"/>
          <w:sz w:val="20"/>
          <w:szCs w:val="20"/>
        </w:rPr>
        <w:t>), priprava akcijskih načrtov. Predvideni proračun za posamezni projekt je odvisen od števila partnerjev in časa izvajanja, v povprečju pa Evropska komisija za posamezni projekt pričakuje proračun v višini med 1 in 2 milijona evrov.</w:t>
      </w:r>
    </w:p>
    <w:p w:rsidR="00D33A5B" w:rsidRPr="000123E5" w:rsidRDefault="00D33A5B" w:rsidP="000123E5">
      <w:pPr>
        <w:rPr>
          <w:rFonts w:ascii="Arial" w:hAnsi="Arial" w:cs="Arial"/>
          <w:sz w:val="20"/>
          <w:szCs w:val="20"/>
        </w:rPr>
      </w:pPr>
      <w:r w:rsidRPr="000123E5">
        <w:rPr>
          <w:rFonts w:ascii="Arial" w:hAnsi="Arial" w:cs="Arial"/>
          <w:sz w:val="20"/>
          <w:szCs w:val="20"/>
        </w:rPr>
        <w:t xml:space="preserve">Pogoj za pridobitev evropskih sredstev iz programa </w:t>
      </w:r>
      <w:proofErr w:type="spellStart"/>
      <w:r w:rsidRPr="000123E5">
        <w:rPr>
          <w:rFonts w:ascii="Arial" w:hAnsi="Arial" w:cs="Arial"/>
          <w:sz w:val="20"/>
          <w:szCs w:val="20"/>
        </w:rPr>
        <w:t>Interreg</w:t>
      </w:r>
      <w:proofErr w:type="spellEnd"/>
      <w:r w:rsidRPr="000123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23E5">
        <w:rPr>
          <w:rFonts w:ascii="Arial" w:hAnsi="Arial" w:cs="Arial"/>
          <w:sz w:val="20"/>
          <w:szCs w:val="20"/>
        </w:rPr>
        <w:t>Europe</w:t>
      </w:r>
      <w:proofErr w:type="spellEnd"/>
      <w:r w:rsidRPr="000123E5">
        <w:rPr>
          <w:rFonts w:ascii="Arial" w:hAnsi="Arial" w:cs="Arial"/>
          <w:sz w:val="20"/>
          <w:szCs w:val="20"/>
        </w:rPr>
        <w:t xml:space="preserve"> je, da vsaj polovica partnerjev v proje</w:t>
      </w:r>
      <w:r w:rsidR="000123E5" w:rsidRPr="000123E5">
        <w:rPr>
          <w:rFonts w:ascii="Arial" w:hAnsi="Arial" w:cs="Arial"/>
          <w:sz w:val="20"/>
          <w:szCs w:val="20"/>
        </w:rPr>
        <w:t>ktu</w:t>
      </w:r>
      <w:r w:rsidRPr="000123E5">
        <w:rPr>
          <w:rFonts w:ascii="Arial" w:hAnsi="Arial" w:cs="Arial"/>
          <w:sz w:val="20"/>
          <w:szCs w:val="20"/>
        </w:rPr>
        <w:t xml:space="preserve"> dela v operacijskih programih strukturnih skladov. Projekte je mogoče prijaviti prek spleta. Razpis je namenjen nacionalnim, regionalnim in lokalnim organom, drugim organizacijam, katerih naloge vključujejo implementacijo regionalne politike, in neprofitnim organizacijam.</w:t>
      </w:r>
    </w:p>
    <w:p w:rsidR="00D33A5B" w:rsidRPr="000123E5" w:rsidRDefault="00D33A5B" w:rsidP="000123E5">
      <w:pPr>
        <w:rPr>
          <w:rFonts w:ascii="Arial" w:hAnsi="Arial" w:cs="Arial"/>
          <w:b/>
          <w:sz w:val="20"/>
          <w:szCs w:val="20"/>
        </w:rPr>
      </w:pPr>
      <w:r w:rsidRPr="000123E5">
        <w:rPr>
          <w:rFonts w:ascii="Arial" w:hAnsi="Arial" w:cs="Arial"/>
          <w:b/>
          <w:sz w:val="20"/>
          <w:szCs w:val="20"/>
        </w:rPr>
        <w:t>Koristne informacije:</w:t>
      </w:r>
    </w:p>
    <w:p w:rsidR="00D33A5B" w:rsidRPr="000123E5" w:rsidRDefault="00D33A5B" w:rsidP="000123E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123E5">
        <w:rPr>
          <w:rFonts w:ascii="Arial" w:hAnsi="Arial" w:cs="Arial"/>
          <w:sz w:val="20"/>
          <w:szCs w:val="20"/>
        </w:rPr>
        <w:t>Spletna stran razpisa:</w:t>
      </w:r>
    </w:p>
    <w:p w:rsidR="00D33A5B" w:rsidRPr="000123E5" w:rsidRDefault="009C1494" w:rsidP="000123E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="00D33A5B" w:rsidRPr="000123E5">
          <w:rPr>
            <w:rStyle w:val="Hiperpovezava"/>
            <w:rFonts w:ascii="Arial" w:hAnsi="Arial" w:cs="Arial"/>
            <w:sz w:val="20"/>
            <w:szCs w:val="20"/>
          </w:rPr>
          <w:t>http://www.interregeurope.eu/apply/</w:t>
        </w:r>
      </w:hyperlink>
    </w:p>
    <w:p w:rsidR="00D33A5B" w:rsidRPr="000123E5" w:rsidRDefault="00D33A5B" w:rsidP="000123E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123E5">
        <w:rPr>
          <w:rFonts w:ascii="Arial" w:hAnsi="Arial" w:cs="Arial"/>
          <w:sz w:val="20"/>
          <w:szCs w:val="20"/>
        </w:rPr>
        <w:t>Spletna stran foruma na Malti s povezavo za registracijo:</w:t>
      </w:r>
    </w:p>
    <w:p w:rsidR="00D33A5B" w:rsidRPr="000123E5" w:rsidRDefault="009C1494" w:rsidP="000123E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D33A5B" w:rsidRPr="000123E5">
          <w:rPr>
            <w:rStyle w:val="Hiperpovezava"/>
            <w:rFonts w:ascii="Arial" w:hAnsi="Arial" w:cs="Arial"/>
            <w:sz w:val="20"/>
            <w:szCs w:val="20"/>
          </w:rPr>
          <w:t>http://www.interregeurope.eu/europecooperates2017/</w:t>
        </w:r>
      </w:hyperlink>
    </w:p>
    <w:p w:rsidR="00D33A5B" w:rsidRPr="000123E5" w:rsidRDefault="000123E5" w:rsidP="000123E5">
      <w:pPr>
        <w:rPr>
          <w:rFonts w:ascii="Arial" w:hAnsi="Arial" w:cs="Arial"/>
          <w:sz w:val="20"/>
          <w:szCs w:val="20"/>
        </w:rPr>
      </w:pPr>
      <w:r w:rsidRPr="000123E5">
        <w:rPr>
          <w:rFonts w:ascii="Arial" w:hAnsi="Arial" w:cs="Arial"/>
          <w:sz w:val="20"/>
          <w:szCs w:val="20"/>
        </w:rPr>
        <w:t>Pripravila:</w:t>
      </w:r>
    </w:p>
    <w:p w:rsidR="000123E5" w:rsidRPr="000123E5" w:rsidRDefault="000123E5" w:rsidP="000123E5">
      <w:pPr>
        <w:rPr>
          <w:rFonts w:ascii="Arial" w:hAnsi="Arial" w:cs="Arial"/>
          <w:sz w:val="20"/>
          <w:szCs w:val="20"/>
        </w:rPr>
      </w:pPr>
      <w:r w:rsidRPr="000123E5">
        <w:rPr>
          <w:rFonts w:ascii="Arial" w:hAnsi="Arial" w:cs="Arial"/>
          <w:sz w:val="20"/>
          <w:szCs w:val="20"/>
        </w:rPr>
        <w:t>Darja Kocbek</w:t>
      </w:r>
    </w:p>
    <w:sectPr w:rsidR="000123E5" w:rsidRPr="000123E5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2B4E"/>
    <w:multiLevelType w:val="hybridMultilevel"/>
    <w:tmpl w:val="2BE090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68BA"/>
    <w:rsid w:val="000123E5"/>
    <w:rsid w:val="00542372"/>
    <w:rsid w:val="00650599"/>
    <w:rsid w:val="008A1930"/>
    <w:rsid w:val="009C1494"/>
    <w:rsid w:val="009C68BA"/>
    <w:rsid w:val="00B459D4"/>
    <w:rsid w:val="00D33A5B"/>
    <w:rsid w:val="00D50A13"/>
    <w:rsid w:val="00D50E59"/>
    <w:rsid w:val="00FB0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50E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33A5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123E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D50E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0E59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0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terregeurope.eu/europecooperates201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rregeurope.eu/appl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2017-03-08T21:21:00Z</dcterms:created>
  <dcterms:modified xsi:type="dcterms:W3CDTF">2017-03-08T21:55:00Z</dcterms:modified>
</cp:coreProperties>
</file>