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0A1" w:rsidRDefault="001260A1" w:rsidP="001260A1">
      <w:pPr>
        <w:tabs>
          <w:tab w:val="left" w:pos="2520"/>
          <w:tab w:val="left" w:pos="2700"/>
          <w:tab w:val="left" w:pos="3120"/>
        </w:tabs>
        <w:jc w:val="center"/>
      </w:pPr>
      <w:r>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1260A1" w:rsidRDefault="001260A1" w:rsidP="001260A1">
      <w:pPr>
        <w:pStyle w:val="Naslov2"/>
        <w:tabs>
          <w:tab w:val="left" w:pos="3120"/>
        </w:tabs>
        <w:jc w:val="center"/>
        <w:rPr>
          <w:b w:val="0"/>
          <w:bCs w:val="0"/>
          <w:i/>
          <w:iCs/>
          <w:sz w:val="22"/>
        </w:rPr>
      </w:pPr>
      <w:r>
        <w:rPr>
          <w:b w:val="0"/>
          <w:bCs w:val="0"/>
          <w:sz w:val="22"/>
        </w:rPr>
        <w:t>Slovensko gospodarsko in raziskovalno združenje, Bruselj</w:t>
      </w:r>
    </w:p>
    <w:p w:rsidR="001260A1" w:rsidRDefault="001260A1" w:rsidP="001260A1">
      <w:pPr>
        <w:pBdr>
          <w:bottom w:val="single" w:sz="6" w:space="1" w:color="auto"/>
        </w:pBdr>
        <w:tabs>
          <w:tab w:val="left" w:pos="3120"/>
        </w:tabs>
        <w:jc w:val="center"/>
        <w:rPr>
          <w:sz w:val="16"/>
          <w:szCs w:val="16"/>
        </w:rPr>
      </w:pPr>
    </w:p>
    <w:p w:rsidR="001260A1" w:rsidRDefault="001260A1" w:rsidP="001260A1">
      <w:pPr>
        <w:tabs>
          <w:tab w:val="left" w:pos="3120"/>
        </w:tabs>
        <w:jc w:val="center"/>
        <w:rPr>
          <w:rFonts w:ascii="Arial" w:hAnsi="Arial" w:cs="Arial"/>
          <w:b/>
        </w:rPr>
      </w:pPr>
      <w:r>
        <w:rPr>
          <w:rFonts w:ascii="Arial" w:hAnsi="Arial" w:cs="Arial"/>
          <w:b/>
        </w:rPr>
        <w:t>Občasna informacija članom 39</w:t>
      </w:r>
      <w:r w:rsidRPr="002C6815">
        <w:rPr>
          <w:rFonts w:ascii="Arial" w:hAnsi="Arial" w:cs="Arial"/>
          <w:b/>
        </w:rPr>
        <w:t xml:space="preserve"> – 2017</w:t>
      </w:r>
    </w:p>
    <w:p w:rsidR="001260A1" w:rsidRPr="00A104D8" w:rsidRDefault="001260A1" w:rsidP="001260A1">
      <w:pPr>
        <w:tabs>
          <w:tab w:val="left" w:pos="3120"/>
        </w:tabs>
        <w:jc w:val="center"/>
        <w:rPr>
          <w:rFonts w:ascii="Arial" w:hAnsi="Arial" w:cs="Arial"/>
          <w:b/>
        </w:rPr>
      </w:pPr>
      <w:r>
        <w:rPr>
          <w:rFonts w:ascii="Arial" w:hAnsi="Arial" w:cs="Arial"/>
          <w:b/>
        </w:rPr>
        <w:t>06.</w:t>
      </w:r>
      <w:r w:rsidRPr="002C6815">
        <w:rPr>
          <w:rFonts w:ascii="Arial" w:hAnsi="Arial" w:cs="Arial"/>
          <w:b/>
        </w:rPr>
        <w:t xml:space="preserve"> </w:t>
      </w:r>
      <w:r>
        <w:rPr>
          <w:rFonts w:ascii="Arial" w:hAnsi="Arial" w:cs="Arial"/>
          <w:b/>
        </w:rPr>
        <w:t>marec</w:t>
      </w:r>
      <w:r w:rsidRPr="002C6815">
        <w:rPr>
          <w:rFonts w:ascii="Arial" w:hAnsi="Arial" w:cs="Arial"/>
          <w:b/>
        </w:rPr>
        <w:t xml:space="preserve"> 2017</w:t>
      </w:r>
    </w:p>
    <w:p w:rsidR="001260A1" w:rsidRDefault="001260A1" w:rsidP="001260A1">
      <w:pPr>
        <w:rPr>
          <w:rFonts w:ascii="Arial" w:hAnsi="Arial" w:cs="Arial"/>
          <w:b/>
          <w:i/>
        </w:rPr>
      </w:pPr>
      <w:r>
        <w:rPr>
          <w:rFonts w:ascii="Arial" w:hAnsi="Arial" w:cs="Arial"/>
          <w:b/>
          <w:color w:val="993300"/>
          <w:sz w:val="32"/>
          <w:szCs w:val="32"/>
        </w:rPr>
        <w:t>Načrt za objavo razpisa programa LIFE za leto 2017</w:t>
      </w:r>
    </w:p>
    <w:p w:rsidR="00AE18BB" w:rsidRDefault="00AE18BB" w:rsidP="00AE18BB">
      <w:pPr>
        <w:rPr>
          <w:rFonts w:ascii="Arial" w:hAnsi="Arial" w:cs="Arial"/>
          <w:sz w:val="20"/>
          <w:szCs w:val="20"/>
        </w:rPr>
      </w:pPr>
    </w:p>
    <w:p w:rsidR="00AE18BB" w:rsidRPr="002F5DD3" w:rsidRDefault="00AE18BB" w:rsidP="00AE18BB">
      <w:pPr>
        <w:rPr>
          <w:rFonts w:ascii="Arial" w:hAnsi="Arial" w:cs="Arial"/>
          <w:b/>
          <w:i/>
        </w:rPr>
      </w:pPr>
      <w:r w:rsidRPr="002F5DD3">
        <w:rPr>
          <w:rFonts w:ascii="Arial" w:hAnsi="Arial" w:cs="Arial"/>
          <w:b/>
          <w:i/>
        </w:rPr>
        <w:t xml:space="preserve">Evropska komisija bo predvidoma 28. aprila objavila javni razpis za zbiranje predlogov projektov v okviru programa LIFE. Že zdaj se je mogoče prijaviti za udeležbo na prireditvi, ki bo 31. maja v Bruslju in na kateri bodo predstavniki evropske komisije na voljo za pojasnila glede prijave na razpis, predvidene pa so tudi možnosti za vzpostavljanje stikov </w:t>
      </w:r>
      <w:r>
        <w:rPr>
          <w:rFonts w:ascii="Arial" w:hAnsi="Arial" w:cs="Arial"/>
          <w:b/>
          <w:i/>
        </w:rPr>
        <w:t>s</w:t>
      </w:r>
      <w:r w:rsidRPr="002F5DD3">
        <w:rPr>
          <w:rFonts w:ascii="Arial" w:hAnsi="Arial" w:cs="Arial"/>
          <w:b/>
          <w:i/>
        </w:rPr>
        <w:t xml:space="preserve"> potencialn</w:t>
      </w:r>
      <w:r>
        <w:rPr>
          <w:rFonts w:ascii="Arial" w:hAnsi="Arial" w:cs="Arial"/>
          <w:b/>
          <w:i/>
        </w:rPr>
        <w:t>imi partnerji</w:t>
      </w:r>
      <w:r w:rsidRPr="002F5DD3">
        <w:rPr>
          <w:rFonts w:ascii="Arial" w:hAnsi="Arial" w:cs="Arial"/>
          <w:b/>
          <w:i/>
        </w:rPr>
        <w:t xml:space="preserve"> v razpisanih projektih</w:t>
      </w:r>
      <w:r>
        <w:rPr>
          <w:rFonts w:ascii="Arial" w:hAnsi="Arial" w:cs="Arial"/>
          <w:b/>
          <w:i/>
        </w:rPr>
        <w:t>, ki bodo morali biti</w:t>
      </w:r>
      <w:r w:rsidRPr="002F5DD3">
        <w:rPr>
          <w:rFonts w:ascii="Arial" w:hAnsi="Arial" w:cs="Arial"/>
          <w:b/>
          <w:i/>
        </w:rPr>
        <w:t xml:space="preserve"> s področja zelenih tehnologij, ohranjanja narave in podnebnih sprememb. </w:t>
      </w:r>
    </w:p>
    <w:p w:rsidR="00C77B66" w:rsidRPr="002F5DD3" w:rsidRDefault="00C77B66" w:rsidP="002F5DD3">
      <w:pPr>
        <w:rPr>
          <w:rFonts w:ascii="Arial" w:hAnsi="Arial" w:cs="Arial"/>
          <w:sz w:val="20"/>
          <w:szCs w:val="20"/>
        </w:rPr>
      </w:pPr>
      <w:r w:rsidRPr="002F5DD3">
        <w:rPr>
          <w:rFonts w:ascii="Arial" w:hAnsi="Arial" w:cs="Arial"/>
          <w:sz w:val="20"/>
          <w:szCs w:val="20"/>
        </w:rPr>
        <w:t>Prek razpisa bo na voljo 390 milijonov evrov evropskih sredstev predvsem za okoljske tehnologije in rešitve, vključno s tistimi, ki so že tako daleč pripravljene, da jih je kmalu mogoče dati na trg. Druga skupina projektov, za katere bodo na voljo sredstva, bo izvedba ukrepov za prilagajanje podnebnim spremembam. Tretja skupina bodo projekti z rešitvami za ohranjanje</w:t>
      </w:r>
      <w:r w:rsidR="000B5B4C" w:rsidRPr="002F5DD3">
        <w:rPr>
          <w:rFonts w:ascii="Arial" w:hAnsi="Arial" w:cs="Arial"/>
          <w:sz w:val="20"/>
          <w:szCs w:val="20"/>
        </w:rPr>
        <w:t xml:space="preserve"> narave in biotske raznovrstnosti. Prav tako bo na voljo denar za vodenje in informiranje</w:t>
      </w:r>
      <w:r w:rsidRPr="002F5DD3">
        <w:rPr>
          <w:rFonts w:ascii="Arial" w:hAnsi="Arial" w:cs="Arial"/>
          <w:sz w:val="20"/>
          <w:szCs w:val="20"/>
        </w:rPr>
        <w:t xml:space="preserve"> </w:t>
      </w:r>
      <w:r w:rsidR="000B5B4C" w:rsidRPr="002F5DD3">
        <w:rPr>
          <w:rFonts w:ascii="Arial" w:hAnsi="Arial" w:cs="Arial"/>
          <w:sz w:val="20"/>
          <w:szCs w:val="20"/>
        </w:rPr>
        <w:t>o pobudah s področja podnebja in okolja.</w:t>
      </w:r>
    </w:p>
    <w:p w:rsidR="000B5B4C" w:rsidRPr="002F5DD3" w:rsidRDefault="000B5B4C" w:rsidP="002F5DD3">
      <w:pPr>
        <w:rPr>
          <w:rFonts w:ascii="Arial" w:hAnsi="Arial" w:cs="Arial"/>
          <w:sz w:val="20"/>
          <w:szCs w:val="20"/>
        </w:rPr>
      </w:pPr>
      <w:r w:rsidRPr="002F5DD3">
        <w:rPr>
          <w:rFonts w:ascii="Arial" w:hAnsi="Arial" w:cs="Arial"/>
          <w:sz w:val="20"/>
          <w:szCs w:val="20"/>
        </w:rPr>
        <w:t>Kdor se prireditve 31. maja ne bo mogel udeležiti osebno, jo bo lahko neposredno spremljal prek spleta. Za neposredno spremljanje se ni treba vnaprej prijaviti. Prireditev je predvidena v okviru letošnjega zelenega tedna, ki bo v Bruslju od 29. maja do 2. junija</w:t>
      </w:r>
      <w:r w:rsidR="002F5DD3" w:rsidRPr="002F5DD3">
        <w:rPr>
          <w:rFonts w:ascii="Arial" w:hAnsi="Arial" w:cs="Arial"/>
          <w:sz w:val="20"/>
          <w:szCs w:val="20"/>
        </w:rPr>
        <w:t xml:space="preserve">, zato je registracija </w:t>
      </w:r>
      <w:r w:rsidR="00B91642">
        <w:rPr>
          <w:rFonts w:ascii="Arial" w:hAnsi="Arial" w:cs="Arial"/>
          <w:sz w:val="20"/>
          <w:szCs w:val="20"/>
        </w:rPr>
        <w:t xml:space="preserve">za udeležbo v Bruslju </w:t>
      </w:r>
      <w:r w:rsidR="002F5DD3" w:rsidRPr="002F5DD3">
        <w:rPr>
          <w:rFonts w:ascii="Arial" w:hAnsi="Arial" w:cs="Arial"/>
          <w:sz w:val="20"/>
          <w:szCs w:val="20"/>
        </w:rPr>
        <w:t>predvidena v okviru regist</w:t>
      </w:r>
      <w:r w:rsidR="00B91642">
        <w:rPr>
          <w:rFonts w:ascii="Arial" w:hAnsi="Arial" w:cs="Arial"/>
          <w:sz w:val="20"/>
          <w:szCs w:val="20"/>
        </w:rPr>
        <w:t>racije za udeležbo na dogodkih v okviru Z</w:t>
      </w:r>
      <w:r w:rsidR="002F5DD3" w:rsidRPr="002F5DD3">
        <w:rPr>
          <w:rFonts w:ascii="Arial" w:hAnsi="Arial" w:cs="Arial"/>
          <w:sz w:val="20"/>
          <w:szCs w:val="20"/>
        </w:rPr>
        <w:t xml:space="preserve">elenega tedna. </w:t>
      </w:r>
    </w:p>
    <w:p w:rsidR="000B5B4C" w:rsidRPr="002F5DD3" w:rsidRDefault="000B5B4C" w:rsidP="002F5DD3">
      <w:pPr>
        <w:rPr>
          <w:rFonts w:ascii="Arial" w:hAnsi="Arial" w:cs="Arial"/>
          <w:b/>
          <w:sz w:val="20"/>
          <w:szCs w:val="20"/>
        </w:rPr>
      </w:pPr>
      <w:r w:rsidRPr="002F5DD3">
        <w:rPr>
          <w:rFonts w:ascii="Arial" w:hAnsi="Arial" w:cs="Arial"/>
          <w:b/>
          <w:sz w:val="20"/>
          <w:szCs w:val="20"/>
        </w:rPr>
        <w:t>Koristne informacije:</w:t>
      </w:r>
    </w:p>
    <w:p w:rsidR="000B5B4C" w:rsidRPr="002F5DD3" w:rsidRDefault="000B5B4C" w:rsidP="002F5DD3">
      <w:pPr>
        <w:pStyle w:val="Odstavekseznama"/>
        <w:numPr>
          <w:ilvl w:val="0"/>
          <w:numId w:val="1"/>
        </w:numPr>
        <w:rPr>
          <w:rFonts w:ascii="Arial" w:hAnsi="Arial" w:cs="Arial"/>
          <w:sz w:val="20"/>
          <w:szCs w:val="20"/>
        </w:rPr>
      </w:pPr>
      <w:r w:rsidRPr="002F5DD3">
        <w:rPr>
          <w:rFonts w:ascii="Arial" w:hAnsi="Arial" w:cs="Arial"/>
          <w:sz w:val="20"/>
          <w:szCs w:val="20"/>
        </w:rPr>
        <w:t>Večletni program LIFE 2014-2017:</w:t>
      </w:r>
    </w:p>
    <w:p w:rsidR="000B5B4C" w:rsidRPr="002F5DD3" w:rsidRDefault="000B5B4C" w:rsidP="002F5DD3">
      <w:pPr>
        <w:pStyle w:val="Odstavekseznama"/>
        <w:numPr>
          <w:ilvl w:val="0"/>
          <w:numId w:val="1"/>
        </w:numPr>
        <w:rPr>
          <w:rFonts w:ascii="Arial" w:hAnsi="Arial" w:cs="Arial"/>
          <w:sz w:val="20"/>
          <w:szCs w:val="20"/>
        </w:rPr>
      </w:pPr>
      <w:hyperlink r:id="rId6" w:history="1">
        <w:r w:rsidRPr="002F5DD3">
          <w:rPr>
            <w:rStyle w:val="Hiperpovezava"/>
            <w:rFonts w:ascii="Arial" w:hAnsi="Arial" w:cs="Arial"/>
            <w:sz w:val="20"/>
            <w:szCs w:val="20"/>
          </w:rPr>
          <w:t>http://eur-lex.europa.eu/legal-content/SL/TXT/HTML/?uri=CELEX:32014D0203&amp;from=EN</w:t>
        </w:r>
      </w:hyperlink>
    </w:p>
    <w:p w:rsidR="000B5B4C" w:rsidRPr="002F5DD3" w:rsidRDefault="000B5B4C" w:rsidP="002F5DD3">
      <w:pPr>
        <w:pStyle w:val="Odstavekseznama"/>
        <w:numPr>
          <w:ilvl w:val="0"/>
          <w:numId w:val="1"/>
        </w:numPr>
        <w:rPr>
          <w:rFonts w:ascii="Arial" w:hAnsi="Arial" w:cs="Arial"/>
          <w:sz w:val="20"/>
          <w:szCs w:val="20"/>
        </w:rPr>
      </w:pPr>
      <w:r w:rsidRPr="002F5DD3">
        <w:rPr>
          <w:rFonts w:ascii="Arial" w:hAnsi="Arial" w:cs="Arial"/>
          <w:sz w:val="20"/>
          <w:szCs w:val="20"/>
        </w:rPr>
        <w:t>Prijava za udeležbo na prireditvi v okviru zelenega tedna</w:t>
      </w:r>
      <w:r w:rsidR="002F5DD3" w:rsidRPr="002F5DD3">
        <w:rPr>
          <w:rFonts w:ascii="Arial" w:hAnsi="Arial" w:cs="Arial"/>
          <w:sz w:val="20"/>
          <w:szCs w:val="20"/>
        </w:rPr>
        <w:t>:</w:t>
      </w:r>
    </w:p>
    <w:p w:rsidR="002F5DD3" w:rsidRPr="002F5DD3" w:rsidRDefault="002F5DD3" w:rsidP="002F5DD3">
      <w:pPr>
        <w:pStyle w:val="Odstavekseznama"/>
        <w:numPr>
          <w:ilvl w:val="0"/>
          <w:numId w:val="1"/>
        </w:numPr>
        <w:rPr>
          <w:rFonts w:ascii="Arial" w:hAnsi="Arial" w:cs="Arial"/>
          <w:sz w:val="20"/>
          <w:szCs w:val="20"/>
        </w:rPr>
      </w:pPr>
      <w:hyperlink r:id="rId7" w:history="1">
        <w:r w:rsidRPr="002F5DD3">
          <w:rPr>
            <w:rStyle w:val="Hiperpovezava"/>
            <w:rFonts w:ascii="Arial" w:hAnsi="Arial" w:cs="Arial"/>
            <w:sz w:val="20"/>
            <w:szCs w:val="20"/>
          </w:rPr>
          <w:t>http://www.eugreenweek.eu/registration</w:t>
        </w:r>
      </w:hyperlink>
    </w:p>
    <w:p w:rsidR="002F5DD3" w:rsidRPr="002F5DD3" w:rsidRDefault="002F5DD3" w:rsidP="002F5DD3">
      <w:pPr>
        <w:pStyle w:val="Odstavekseznama"/>
        <w:numPr>
          <w:ilvl w:val="0"/>
          <w:numId w:val="1"/>
        </w:numPr>
        <w:rPr>
          <w:rFonts w:ascii="Arial" w:hAnsi="Arial" w:cs="Arial"/>
          <w:sz w:val="20"/>
          <w:szCs w:val="20"/>
        </w:rPr>
      </w:pPr>
      <w:r w:rsidRPr="002F5DD3">
        <w:rPr>
          <w:rFonts w:ascii="Arial" w:hAnsi="Arial" w:cs="Arial"/>
          <w:sz w:val="20"/>
          <w:szCs w:val="20"/>
        </w:rPr>
        <w:t>Načrt za predvideno objavo razpisa:</w:t>
      </w:r>
    </w:p>
    <w:p w:rsidR="002F5DD3" w:rsidRPr="002F5DD3" w:rsidRDefault="002F5DD3" w:rsidP="002F5DD3">
      <w:pPr>
        <w:pStyle w:val="Odstavekseznama"/>
        <w:numPr>
          <w:ilvl w:val="0"/>
          <w:numId w:val="1"/>
        </w:numPr>
        <w:rPr>
          <w:rFonts w:ascii="Arial" w:hAnsi="Arial" w:cs="Arial"/>
          <w:sz w:val="20"/>
          <w:szCs w:val="20"/>
        </w:rPr>
      </w:pPr>
      <w:hyperlink r:id="rId8" w:history="1">
        <w:r w:rsidRPr="002F5DD3">
          <w:rPr>
            <w:rStyle w:val="Hiperpovezava"/>
            <w:rFonts w:ascii="Arial" w:hAnsi="Arial" w:cs="Arial"/>
            <w:sz w:val="20"/>
            <w:szCs w:val="20"/>
          </w:rPr>
          <w:t>http://ec.europa.eu/environment/life/funding/life.htm</w:t>
        </w:r>
      </w:hyperlink>
    </w:p>
    <w:p w:rsidR="002F5DD3" w:rsidRPr="002F5DD3" w:rsidRDefault="002F5DD3" w:rsidP="002F5DD3">
      <w:pPr>
        <w:rPr>
          <w:rFonts w:ascii="Arial" w:hAnsi="Arial" w:cs="Arial"/>
          <w:sz w:val="20"/>
          <w:szCs w:val="20"/>
        </w:rPr>
      </w:pPr>
      <w:r w:rsidRPr="002F5DD3">
        <w:rPr>
          <w:rFonts w:ascii="Arial" w:hAnsi="Arial" w:cs="Arial"/>
          <w:sz w:val="20"/>
          <w:szCs w:val="20"/>
        </w:rPr>
        <w:t>Pripravila:</w:t>
      </w:r>
    </w:p>
    <w:p w:rsidR="002F5DD3" w:rsidRPr="002F5DD3" w:rsidRDefault="002F5DD3" w:rsidP="002F5DD3">
      <w:pPr>
        <w:rPr>
          <w:rFonts w:ascii="Arial" w:hAnsi="Arial" w:cs="Arial"/>
          <w:sz w:val="20"/>
          <w:szCs w:val="20"/>
        </w:rPr>
      </w:pPr>
      <w:r w:rsidRPr="002F5DD3">
        <w:rPr>
          <w:rFonts w:ascii="Arial" w:hAnsi="Arial" w:cs="Arial"/>
          <w:sz w:val="20"/>
          <w:szCs w:val="20"/>
        </w:rPr>
        <w:t>Darja Kocbek</w:t>
      </w:r>
    </w:p>
    <w:p w:rsidR="002F5DD3" w:rsidRDefault="002F5DD3"/>
    <w:p w:rsidR="000B5B4C" w:rsidRDefault="000B5B4C"/>
    <w:sectPr w:rsidR="000B5B4C"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0722C1"/>
    <w:multiLevelType w:val="hybridMultilevel"/>
    <w:tmpl w:val="1DDA9A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77B66"/>
    <w:rsid w:val="000B5B4C"/>
    <w:rsid w:val="001260A1"/>
    <w:rsid w:val="001329E2"/>
    <w:rsid w:val="002F5DD3"/>
    <w:rsid w:val="00AE18BB"/>
    <w:rsid w:val="00B459D4"/>
    <w:rsid w:val="00B91642"/>
    <w:rsid w:val="00C77B66"/>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uiPriority w:val="9"/>
    <w:semiHidden/>
    <w:unhideWhenUsed/>
    <w:qFormat/>
    <w:rsid w:val="001260A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0B5B4C"/>
    <w:rPr>
      <w:color w:val="0000FF" w:themeColor="hyperlink"/>
      <w:u w:val="single"/>
    </w:rPr>
  </w:style>
  <w:style w:type="paragraph" w:styleId="Odstavekseznama">
    <w:name w:val="List Paragraph"/>
    <w:basedOn w:val="Navaden"/>
    <w:uiPriority w:val="34"/>
    <w:qFormat/>
    <w:rsid w:val="002F5DD3"/>
    <w:pPr>
      <w:ind w:left="720"/>
      <w:contextualSpacing/>
    </w:pPr>
  </w:style>
  <w:style w:type="character" w:customStyle="1" w:styleId="Naslov2Znak">
    <w:name w:val="Naslov 2 Znak"/>
    <w:basedOn w:val="Privzetapisavaodstavka"/>
    <w:link w:val="Naslov2"/>
    <w:uiPriority w:val="9"/>
    <w:semiHidden/>
    <w:rsid w:val="001260A1"/>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1260A1"/>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0A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europa.eu/environment/life/funding/life.htm" TargetMode="External"/><Relationship Id="rId3" Type="http://schemas.openxmlformats.org/officeDocument/2006/relationships/settings" Target="settings.xml"/><Relationship Id="rId7" Type="http://schemas.openxmlformats.org/officeDocument/2006/relationships/hyperlink" Target="http://www.eugreenweek.eu/registr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ur-lex.europa.eu/legal-content/SL/TXT/HTML/?uri=CELEX:32014D0203&amp;from=EN"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317</Words>
  <Characters>1809</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4</cp:revision>
  <dcterms:created xsi:type="dcterms:W3CDTF">2017-03-01T18:36:00Z</dcterms:created>
  <dcterms:modified xsi:type="dcterms:W3CDTF">2017-03-01T19:07:00Z</dcterms:modified>
</cp:coreProperties>
</file>