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47" w:rsidRPr="00F973D8" w:rsidRDefault="00754747" w:rsidP="00754747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747" w:rsidRPr="00F973D8" w:rsidRDefault="00754747" w:rsidP="00754747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754747" w:rsidRPr="00F973D8" w:rsidRDefault="00754747" w:rsidP="0075474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54747" w:rsidRPr="000A64FF" w:rsidRDefault="007C6C4D" w:rsidP="00754747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34</w:t>
      </w:r>
      <w:bookmarkStart w:id="0" w:name="_GoBack"/>
      <w:bookmarkEnd w:id="0"/>
      <w:r w:rsidR="00754747" w:rsidRPr="000A64FF">
        <w:rPr>
          <w:rFonts w:ascii="Arial" w:hAnsi="Arial" w:cs="Arial"/>
          <w:b/>
        </w:rPr>
        <w:t xml:space="preserve"> – 2018</w:t>
      </w:r>
    </w:p>
    <w:p w:rsidR="00754747" w:rsidRPr="000A64FF" w:rsidRDefault="00754747" w:rsidP="00754747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0A64F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februar</w:t>
      </w:r>
      <w:r w:rsidRPr="000A64FF">
        <w:rPr>
          <w:rFonts w:ascii="Arial" w:hAnsi="Arial" w:cs="Arial"/>
          <w:b/>
        </w:rPr>
        <w:t xml:space="preserve"> 2018</w:t>
      </w:r>
    </w:p>
    <w:p w:rsidR="00754747" w:rsidRDefault="00754747" w:rsidP="0075474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Razpisi FET Odprta znanost (Open Research) in FET Odskočne inovacije (Innovation Launchpad)</w:t>
      </w:r>
    </w:p>
    <w:p w:rsidR="005C2446" w:rsidRPr="008E643C" w:rsidRDefault="005C2446" w:rsidP="008E643C">
      <w:pPr>
        <w:rPr>
          <w:rFonts w:ascii="Arial" w:hAnsi="Arial" w:cs="Arial"/>
          <w:b/>
          <w:i/>
        </w:rPr>
      </w:pPr>
      <w:r w:rsidRPr="008E643C">
        <w:rPr>
          <w:rFonts w:ascii="Arial" w:hAnsi="Arial" w:cs="Arial"/>
          <w:b/>
          <w:i/>
        </w:rPr>
        <w:t xml:space="preserve">Evropska komisija bo med letoma 2018 in 2020 za 200 interdisciplinarnih raziskovalnih projektov o prelomnih tehnologijah prihodnosti z visokim tveganjem/visokim vplivom zagotovila 647,5 milijona evrov. Ta sredstva bo razdelila prek razpisa Prihodnje in nastajajoče tehnologije (FET) Odprta znanost (FET Open Research) </w:t>
      </w:r>
      <w:r w:rsidR="005B4298" w:rsidRPr="008E643C">
        <w:rPr>
          <w:rFonts w:ascii="Arial" w:hAnsi="Arial" w:cs="Arial"/>
          <w:b/>
          <w:i/>
        </w:rPr>
        <w:t>na podlagi programa dela za obdobje 2018-2020</w:t>
      </w:r>
      <w:r w:rsidRPr="008E643C">
        <w:rPr>
          <w:rFonts w:ascii="Arial" w:hAnsi="Arial" w:cs="Arial"/>
          <w:b/>
          <w:i/>
        </w:rPr>
        <w:t xml:space="preserve">. Naslednji rok za oddajo vlog je 16. maj. </w:t>
      </w:r>
      <w:r w:rsidR="003E2B74" w:rsidRPr="008E643C">
        <w:rPr>
          <w:rFonts w:ascii="Arial" w:hAnsi="Arial" w:cs="Arial"/>
          <w:b/>
          <w:i/>
        </w:rPr>
        <w:t xml:space="preserve">Prek razpisa FET </w:t>
      </w:r>
      <w:r w:rsidR="00754747">
        <w:rPr>
          <w:rFonts w:ascii="Arial" w:hAnsi="Arial" w:cs="Arial"/>
          <w:b/>
          <w:i/>
        </w:rPr>
        <w:t>Odskočne inovacije (</w:t>
      </w:r>
      <w:r w:rsidR="003E2B74" w:rsidRPr="008E643C">
        <w:rPr>
          <w:rFonts w:ascii="Arial" w:hAnsi="Arial" w:cs="Arial"/>
          <w:b/>
          <w:i/>
        </w:rPr>
        <w:t>Innovation Launchpad</w:t>
      </w:r>
      <w:r w:rsidR="00754747">
        <w:rPr>
          <w:rFonts w:ascii="Arial" w:hAnsi="Arial" w:cs="Arial"/>
          <w:b/>
          <w:i/>
        </w:rPr>
        <w:t>)</w:t>
      </w:r>
      <w:r w:rsidR="003E2B74" w:rsidRPr="008E643C">
        <w:rPr>
          <w:rFonts w:ascii="Arial" w:hAnsi="Arial" w:cs="Arial"/>
          <w:b/>
          <w:i/>
        </w:rPr>
        <w:t xml:space="preserve"> bo od leta 2018 do 2020 na voljo 8,2 milijona evrov. Naslednji rok za oddajo vlog je 16. oktober. </w:t>
      </w:r>
      <w:r w:rsidRPr="008E643C">
        <w:rPr>
          <w:rFonts w:ascii="Arial" w:hAnsi="Arial" w:cs="Arial"/>
          <w:b/>
          <w:i/>
        </w:rPr>
        <w:t xml:space="preserve">Člani lahko dobijo podrobnejše informacije na SBRA. </w:t>
      </w:r>
    </w:p>
    <w:p w:rsidR="00804197" w:rsidRPr="008E643C" w:rsidRDefault="005C2446" w:rsidP="008E643C">
      <w:pPr>
        <w:rPr>
          <w:rFonts w:ascii="Arial" w:hAnsi="Arial" w:cs="Arial"/>
          <w:sz w:val="20"/>
          <w:szCs w:val="20"/>
        </w:rPr>
      </w:pPr>
      <w:r w:rsidRPr="008E643C">
        <w:rPr>
          <w:rFonts w:ascii="Arial" w:hAnsi="Arial" w:cs="Arial"/>
          <w:sz w:val="20"/>
          <w:szCs w:val="20"/>
        </w:rPr>
        <w:t xml:space="preserve">Med zglednimi do zdaj odobrenimi projekti </w:t>
      </w:r>
      <w:r w:rsidR="003E2B74" w:rsidRPr="008E643C">
        <w:rPr>
          <w:rFonts w:ascii="Arial" w:hAnsi="Arial" w:cs="Arial"/>
          <w:sz w:val="20"/>
          <w:szCs w:val="20"/>
        </w:rPr>
        <w:t xml:space="preserve">FET Odprta znanost Evropska komisija </w:t>
      </w:r>
      <w:r w:rsidRPr="008E643C">
        <w:rPr>
          <w:rFonts w:ascii="Arial" w:hAnsi="Arial" w:cs="Arial"/>
          <w:sz w:val="20"/>
          <w:szCs w:val="20"/>
        </w:rPr>
        <w:t xml:space="preserve">izpostavlja mikroskop </w:t>
      </w:r>
      <w:r w:rsidR="00804197" w:rsidRPr="008E643C">
        <w:rPr>
          <w:rFonts w:ascii="Arial" w:hAnsi="Arial" w:cs="Arial"/>
          <w:sz w:val="20"/>
          <w:szCs w:val="20"/>
        </w:rPr>
        <w:t>s super</w:t>
      </w:r>
      <w:r w:rsidRPr="008E643C">
        <w:rPr>
          <w:rFonts w:ascii="Arial" w:hAnsi="Arial" w:cs="Arial"/>
          <w:sz w:val="20"/>
          <w:szCs w:val="20"/>
        </w:rPr>
        <w:t xml:space="preserve"> resolucijo</w:t>
      </w:r>
      <w:r w:rsidR="00804197" w:rsidRPr="008E643C">
        <w:rPr>
          <w:rFonts w:ascii="Arial" w:hAnsi="Arial" w:cs="Arial"/>
          <w:sz w:val="20"/>
          <w:szCs w:val="20"/>
        </w:rPr>
        <w:t xml:space="preserve"> v mikrofluidnem čipu, ki je manjši kot kovanec, novo tehnologijo za pozicioniranje brez GPS, neinvazivna slikovna obdelava biokemičnih procesov v človeškem telesu, izdelava 3D mišice na čipu.</w:t>
      </w:r>
      <w:r w:rsidR="003E2B74" w:rsidRPr="008E643C">
        <w:rPr>
          <w:rFonts w:ascii="Arial" w:hAnsi="Arial" w:cs="Arial"/>
          <w:sz w:val="20"/>
          <w:szCs w:val="20"/>
        </w:rPr>
        <w:t xml:space="preserve"> </w:t>
      </w:r>
      <w:r w:rsidR="00804197" w:rsidRPr="008E643C">
        <w:rPr>
          <w:rFonts w:ascii="Arial" w:hAnsi="Arial" w:cs="Arial"/>
          <w:sz w:val="20"/>
          <w:szCs w:val="20"/>
        </w:rPr>
        <w:t xml:space="preserve">Na podlagi zadnjega razpisa FET Odprta znanost je med 395 prijavami za financiranje izbrala 27 projektov. </w:t>
      </w:r>
    </w:p>
    <w:p w:rsidR="008E643C" w:rsidRPr="008E643C" w:rsidRDefault="003E2B74" w:rsidP="008E643C">
      <w:pPr>
        <w:rPr>
          <w:rFonts w:ascii="Arial" w:hAnsi="Arial" w:cs="Arial"/>
          <w:sz w:val="20"/>
          <w:szCs w:val="20"/>
        </w:rPr>
      </w:pPr>
      <w:r w:rsidRPr="008E643C">
        <w:rPr>
          <w:rFonts w:ascii="Arial" w:hAnsi="Arial" w:cs="Arial"/>
          <w:sz w:val="20"/>
          <w:szCs w:val="20"/>
        </w:rPr>
        <w:t xml:space="preserve">Med zglednimi do zdaj odobrenimi projekti FET </w:t>
      </w:r>
      <w:r w:rsidR="00754747">
        <w:rPr>
          <w:rFonts w:ascii="Arial" w:hAnsi="Arial" w:cs="Arial"/>
          <w:sz w:val="20"/>
          <w:szCs w:val="20"/>
        </w:rPr>
        <w:t>Odskočne inovacije</w:t>
      </w:r>
      <w:r w:rsidRPr="008E643C">
        <w:rPr>
          <w:rFonts w:ascii="Arial" w:hAnsi="Arial" w:cs="Arial"/>
          <w:sz w:val="20"/>
          <w:szCs w:val="20"/>
        </w:rPr>
        <w:t xml:space="preserve"> Evropska komisija izpostavlja testiranje zdravila, ki preprečuje metabolizem celic iz različnih tipov tumorjev</w:t>
      </w:r>
      <w:r w:rsidR="008E643C" w:rsidRPr="008E643C">
        <w:rPr>
          <w:rFonts w:ascii="Arial" w:hAnsi="Arial" w:cs="Arial"/>
          <w:sz w:val="20"/>
          <w:szCs w:val="20"/>
        </w:rPr>
        <w:t xml:space="preserve">, komercializacijo novega aktuatorja za povezovanje človeka in robota, uporab o inovativnega orodja za spremembo poceni bližnjo infrardečo svetlobo (NIR) v UVA za industrijsko in biomedicinsko rabo. Na podlagi zadnjega razpisa FET </w:t>
      </w:r>
      <w:r w:rsidR="00754747">
        <w:rPr>
          <w:rFonts w:ascii="Arial" w:hAnsi="Arial" w:cs="Arial"/>
          <w:sz w:val="20"/>
          <w:szCs w:val="20"/>
        </w:rPr>
        <w:t>Odskočne inovacije</w:t>
      </w:r>
      <w:r w:rsidR="008E643C" w:rsidRPr="008E643C">
        <w:rPr>
          <w:rFonts w:ascii="Arial" w:hAnsi="Arial" w:cs="Arial"/>
          <w:sz w:val="20"/>
          <w:szCs w:val="20"/>
        </w:rPr>
        <w:t xml:space="preserve"> je med 50 predlogi izbrala 19 projektov, ki bodo dobili evropska sredstva.</w:t>
      </w:r>
    </w:p>
    <w:p w:rsidR="00804197" w:rsidRPr="00AE11C5" w:rsidRDefault="00804197" w:rsidP="008E643C">
      <w:pPr>
        <w:rPr>
          <w:rFonts w:ascii="Arial" w:hAnsi="Arial" w:cs="Arial"/>
          <w:b/>
          <w:sz w:val="20"/>
          <w:szCs w:val="20"/>
        </w:rPr>
      </w:pPr>
      <w:r w:rsidRPr="00AE11C5">
        <w:rPr>
          <w:rFonts w:ascii="Arial" w:hAnsi="Arial" w:cs="Arial"/>
          <w:b/>
          <w:sz w:val="20"/>
          <w:szCs w:val="20"/>
        </w:rPr>
        <w:t>Koristne informacije:</w:t>
      </w:r>
    </w:p>
    <w:p w:rsidR="00804197" w:rsidRPr="00AE11C5" w:rsidRDefault="00804197" w:rsidP="00AE11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E11C5">
        <w:rPr>
          <w:rFonts w:ascii="Arial" w:hAnsi="Arial" w:cs="Arial"/>
          <w:sz w:val="20"/>
          <w:szCs w:val="20"/>
        </w:rPr>
        <w:t>Predstavitev uspešnih projektov</w:t>
      </w:r>
      <w:r w:rsidR="00F92F38">
        <w:rPr>
          <w:rFonts w:ascii="Arial" w:hAnsi="Arial" w:cs="Arial"/>
          <w:sz w:val="20"/>
          <w:szCs w:val="20"/>
        </w:rPr>
        <w:t xml:space="preserve"> FET Open Research</w:t>
      </w:r>
      <w:r w:rsidRPr="00AE11C5">
        <w:rPr>
          <w:rFonts w:ascii="Arial" w:hAnsi="Arial" w:cs="Arial"/>
          <w:sz w:val="20"/>
          <w:szCs w:val="20"/>
        </w:rPr>
        <w:t>:</w:t>
      </w:r>
    </w:p>
    <w:p w:rsidR="00804197" w:rsidRDefault="007C6C4D" w:rsidP="00AE11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804197" w:rsidRPr="00AE11C5">
          <w:rPr>
            <w:rStyle w:val="Hyperlink"/>
            <w:rFonts w:ascii="Arial" w:hAnsi="Arial" w:cs="Arial"/>
            <w:sz w:val="20"/>
            <w:szCs w:val="20"/>
          </w:rPr>
          <w:t>https://ec.europa.eu/digital-single-market/en/news/fet-open-research-and-innovation-actions-27-proposals-selected-grant</w:t>
        </w:r>
      </w:hyperlink>
    </w:p>
    <w:p w:rsidR="00F92F38" w:rsidRPr="00AE11C5" w:rsidRDefault="00F92F38" w:rsidP="00F92F38">
      <w:pPr>
        <w:pStyle w:val="ListParagraph"/>
        <w:rPr>
          <w:rFonts w:ascii="Arial" w:hAnsi="Arial" w:cs="Arial"/>
          <w:sz w:val="20"/>
          <w:szCs w:val="20"/>
        </w:rPr>
      </w:pPr>
    </w:p>
    <w:p w:rsidR="00804197" w:rsidRPr="00AE11C5" w:rsidRDefault="00804197" w:rsidP="00AE11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E11C5">
        <w:rPr>
          <w:rFonts w:ascii="Arial" w:hAnsi="Arial" w:cs="Arial"/>
          <w:sz w:val="20"/>
          <w:szCs w:val="20"/>
        </w:rPr>
        <w:t>Spletna stran o FET Open</w:t>
      </w:r>
      <w:r w:rsidR="005B4298" w:rsidRPr="00AE11C5">
        <w:rPr>
          <w:rFonts w:ascii="Arial" w:hAnsi="Arial" w:cs="Arial"/>
          <w:sz w:val="20"/>
          <w:szCs w:val="20"/>
        </w:rPr>
        <w:t xml:space="preserve"> projektih:</w:t>
      </w:r>
    </w:p>
    <w:p w:rsidR="005B4298" w:rsidRDefault="007C6C4D" w:rsidP="00AE11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5B4298" w:rsidRPr="00AE11C5">
          <w:rPr>
            <w:rStyle w:val="Hyperlink"/>
            <w:rFonts w:ascii="Arial" w:hAnsi="Arial" w:cs="Arial"/>
            <w:sz w:val="20"/>
            <w:szCs w:val="20"/>
          </w:rPr>
          <w:t>https://ec.europa.eu/programmes/horizon2020/en/h2020-section/fet-open</w:t>
        </w:r>
      </w:hyperlink>
    </w:p>
    <w:p w:rsidR="00F92F38" w:rsidRPr="00AE11C5" w:rsidRDefault="00F92F38" w:rsidP="00F92F38">
      <w:pPr>
        <w:pStyle w:val="ListParagraph"/>
        <w:rPr>
          <w:rFonts w:ascii="Arial" w:hAnsi="Arial" w:cs="Arial"/>
          <w:sz w:val="20"/>
          <w:szCs w:val="20"/>
        </w:rPr>
      </w:pPr>
    </w:p>
    <w:p w:rsidR="008E643C" w:rsidRPr="00AE11C5" w:rsidRDefault="008E643C" w:rsidP="00AE11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E11C5">
        <w:rPr>
          <w:rFonts w:ascii="Arial" w:hAnsi="Arial" w:cs="Arial"/>
          <w:sz w:val="20"/>
          <w:szCs w:val="20"/>
        </w:rPr>
        <w:t>Spletna stran z informacijami o projektih FET Innovation Launchpad:</w:t>
      </w:r>
    </w:p>
    <w:p w:rsidR="008E643C" w:rsidRDefault="007C6C4D" w:rsidP="00AE11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8E643C" w:rsidRPr="00AE11C5">
          <w:rPr>
            <w:rStyle w:val="Hyperlink"/>
            <w:rFonts w:ascii="Arial" w:hAnsi="Arial" w:cs="Arial"/>
            <w:sz w:val="20"/>
            <w:szCs w:val="20"/>
          </w:rPr>
          <w:t>https://ec.europa.eu/digital-single-market/en/news/fet-innovation-launchpad-19-proposals-selected-grant</w:t>
        </w:r>
      </w:hyperlink>
      <w:r w:rsidR="008E643C" w:rsidRPr="00AE11C5">
        <w:rPr>
          <w:rFonts w:ascii="Arial" w:hAnsi="Arial" w:cs="Arial"/>
          <w:sz w:val="20"/>
          <w:szCs w:val="20"/>
        </w:rPr>
        <w:t xml:space="preserve"> </w:t>
      </w:r>
    </w:p>
    <w:p w:rsidR="00F92F38" w:rsidRPr="00F92F38" w:rsidRDefault="00F92F38" w:rsidP="00F92F38">
      <w:pPr>
        <w:rPr>
          <w:rFonts w:ascii="Arial" w:hAnsi="Arial" w:cs="Arial"/>
          <w:sz w:val="20"/>
          <w:szCs w:val="20"/>
        </w:rPr>
      </w:pPr>
    </w:p>
    <w:p w:rsidR="005B4298" w:rsidRPr="00AE11C5" w:rsidRDefault="005B4298" w:rsidP="00AE11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E11C5">
        <w:rPr>
          <w:rFonts w:ascii="Arial" w:hAnsi="Arial" w:cs="Arial"/>
          <w:sz w:val="20"/>
          <w:szCs w:val="20"/>
        </w:rPr>
        <w:lastRenderedPageBreak/>
        <w:t>Program dela za razpise FET Open 2018-2020:</w:t>
      </w:r>
    </w:p>
    <w:p w:rsidR="005B4298" w:rsidRPr="00AE11C5" w:rsidRDefault="007C6C4D" w:rsidP="00AE11C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5B4298" w:rsidRPr="00AE11C5">
          <w:rPr>
            <w:rStyle w:val="Hyperlink"/>
            <w:rFonts w:ascii="Arial" w:hAnsi="Arial" w:cs="Arial"/>
            <w:sz w:val="20"/>
            <w:szCs w:val="20"/>
          </w:rPr>
          <w:t>http://ec.europa.eu/research/participants/data/ref/h2020/wp/2018-2020/main/h2020-wp1820-fet_en.pdf</w:t>
        </w:r>
      </w:hyperlink>
    </w:p>
    <w:p w:rsidR="005B4298" w:rsidRPr="008E643C" w:rsidRDefault="005B4298" w:rsidP="008E643C">
      <w:pPr>
        <w:rPr>
          <w:rFonts w:ascii="Arial" w:hAnsi="Arial" w:cs="Arial"/>
          <w:sz w:val="20"/>
          <w:szCs w:val="20"/>
        </w:rPr>
      </w:pPr>
      <w:r w:rsidRPr="008E643C">
        <w:rPr>
          <w:rFonts w:ascii="Arial" w:hAnsi="Arial" w:cs="Arial"/>
          <w:sz w:val="20"/>
          <w:szCs w:val="20"/>
        </w:rPr>
        <w:t>Pripravila:</w:t>
      </w:r>
    </w:p>
    <w:p w:rsidR="005B4298" w:rsidRPr="008E643C" w:rsidRDefault="005B4298" w:rsidP="008E643C">
      <w:pPr>
        <w:rPr>
          <w:rFonts w:ascii="Arial" w:hAnsi="Arial" w:cs="Arial"/>
          <w:sz w:val="20"/>
          <w:szCs w:val="20"/>
        </w:rPr>
      </w:pPr>
      <w:r w:rsidRPr="008E643C">
        <w:rPr>
          <w:rFonts w:ascii="Arial" w:hAnsi="Arial" w:cs="Arial"/>
          <w:sz w:val="20"/>
          <w:szCs w:val="20"/>
        </w:rPr>
        <w:t>Darja Kocbek</w:t>
      </w:r>
    </w:p>
    <w:p w:rsidR="005B4298" w:rsidRPr="005C2446" w:rsidRDefault="005B4298" w:rsidP="005C2446"/>
    <w:sectPr w:rsidR="005B4298" w:rsidRPr="005C244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80343"/>
    <w:multiLevelType w:val="hybridMultilevel"/>
    <w:tmpl w:val="AA480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2446"/>
    <w:rsid w:val="00391652"/>
    <w:rsid w:val="003E2B74"/>
    <w:rsid w:val="005B4298"/>
    <w:rsid w:val="005C2446"/>
    <w:rsid w:val="00754747"/>
    <w:rsid w:val="007C6C4D"/>
    <w:rsid w:val="00804197"/>
    <w:rsid w:val="008E643C"/>
    <w:rsid w:val="00AE11C5"/>
    <w:rsid w:val="00B459D4"/>
    <w:rsid w:val="00F9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7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1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11C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54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54747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7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programmes/horizon2020/en/h2020-section/fet-op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c.europa.eu/digital-single-market/en/news/fet-open-research-and-innovation-actions-27-proposals-selected-gra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c.europa.eu/research/participants/data/ref/h2020/wp/2018-2020/main/h2020-wp1820-fet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digital-single-market/en/news/fet-innovation-launchpad-19-proposals-selected-gran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2018-02-21T19:46:00Z</dcterms:created>
  <dcterms:modified xsi:type="dcterms:W3CDTF">2018-02-22T15:08:00Z</dcterms:modified>
</cp:coreProperties>
</file>