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6" w:rsidRPr="00083714" w:rsidRDefault="00B65B86" w:rsidP="00B65B86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B86" w:rsidRPr="00083714" w:rsidRDefault="00B65B86" w:rsidP="00B65B8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B65B86" w:rsidRPr="00083714" w:rsidRDefault="00B65B86" w:rsidP="00B65B8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65B86" w:rsidRPr="00083714" w:rsidRDefault="00B65B86" w:rsidP="00B65B8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65B86" w:rsidRDefault="00B65B86" w:rsidP="00B65B86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B65B86" w:rsidRPr="00083714" w:rsidRDefault="00B65B86" w:rsidP="00B65B86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02.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B65B86" w:rsidRDefault="00B65B86" w:rsidP="00B65B8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LIFE C4R je primer evropskega projekta, ki podpira nedavno objavljen Evropski zeleni dogovor</w:t>
      </w:r>
    </w:p>
    <w:p w:rsidR="004C776C" w:rsidRPr="00A63BD8" w:rsidRDefault="00954591" w:rsidP="00A63BD8">
      <w:pPr>
        <w:jc w:val="both"/>
        <w:rPr>
          <w:rFonts w:ascii="Arial" w:hAnsi="Arial" w:cs="Arial"/>
          <w:b/>
          <w:i/>
        </w:rPr>
      </w:pPr>
      <w:r w:rsidRPr="00A63BD8">
        <w:rPr>
          <w:rFonts w:ascii="Arial" w:hAnsi="Arial" w:cs="Arial"/>
          <w:b/>
          <w:i/>
        </w:rPr>
        <w:t>Evropska komisija LIFE C4R</w:t>
      </w:r>
      <w:r w:rsidR="00B65B86">
        <w:rPr>
          <w:rFonts w:ascii="Arial" w:hAnsi="Arial" w:cs="Arial"/>
          <w:b/>
          <w:i/>
        </w:rPr>
        <w:t xml:space="preserve"> </w:t>
      </w:r>
      <w:r w:rsidR="00B65B86" w:rsidRPr="00B65B86">
        <w:rPr>
          <w:rFonts w:ascii="Arial" w:hAnsi="Arial" w:cs="Arial"/>
          <w:b/>
          <w:i/>
        </w:rPr>
        <w:t>(</w:t>
      </w:r>
      <w:proofErr w:type="spellStart"/>
      <w:r w:rsidR="00B65B86" w:rsidRPr="00B65B86">
        <w:rPr>
          <w:rFonts w:ascii="Arial" w:hAnsi="Arial" w:cs="Arial"/>
          <w:b/>
          <w:i/>
        </w:rPr>
        <w:t>Carbon</w:t>
      </w:r>
      <w:proofErr w:type="spellEnd"/>
      <w:r w:rsidR="00B65B86" w:rsidRPr="00B65B86">
        <w:rPr>
          <w:rFonts w:ascii="Arial" w:hAnsi="Arial" w:cs="Arial"/>
          <w:b/>
          <w:i/>
        </w:rPr>
        <w:t xml:space="preserve"> 4 </w:t>
      </w:r>
      <w:proofErr w:type="spellStart"/>
      <w:r w:rsidR="00B65B86" w:rsidRPr="00B65B86">
        <w:rPr>
          <w:rFonts w:ascii="Arial" w:hAnsi="Arial" w:cs="Arial"/>
          <w:b/>
          <w:i/>
        </w:rPr>
        <w:t>Retail</w:t>
      </w:r>
      <w:proofErr w:type="spellEnd"/>
      <w:r w:rsidR="00B65B86" w:rsidRPr="00B65B86">
        <w:rPr>
          <w:rFonts w:ascii="Arial" w:hAnsi="Arial" w:cs="Arial"/>
          <w:b/>
          <w:i/>
        </w:rPr>
        <w:t xml:space="preserve"> </w:t>
      </w:r>
      <w:proofErr w:type="spellStart"/>
      <w:r w:rsidR="00B65B86" w:rsidRPr="00B65B86">
        <w:rPr>
          <w:rFonts w:ascii="Arial" w:hAnsi="Arial" w:cs="Arial"/>
          <w:b/>
          <w:i/>
        </w:rPr>
        <w:t>Refrigeration</w:t>
      </w:r>
      <w:proofErr w:type="spellEnd"/>
      <w:r w:rsidR="00B65B86" w:rsidRPr="00B65B86">
        <w:rPr>
          <w:rFonts w:ascii="Arial" w:hAnsi="Arial" w:cs="Arial"/>
          <w:b/>
          <w:i/>
        </w:rPr>
        <w:t>)</w:t>
      </w:r>
      <w:r w:rsidRPr="00A63BD8">
        <w:rPr>
          <w:rFonts w:ascii="Arial" w:hAnsi="Arial" w:cs="Arial"/>
          <w:b/>
          <w:i/>
        </w:rPr>
        <w:t xml:space="preserve"> predstavlja kot primer evropskega projekta, ki podpira nedavno objavljen Evropski zeleni dogovor. Partnerji v projektu so si zadali cilj najti rešitve, ki bodo omogočile, da v hladilnih napravah za komercialno rabo ne bo več treba uporabljati  delno halogenirane </w:t>
      </w:r>
      <w:proofErr w:type="spellStart"/>
      <w:r w:rsidRPr="00A63BD8">
        <w:rPr>
          <w:rFonts w:ascii="Arial" w:hAnsi="Arial" w:cs="Arial"/>
          <w:b/>
          <w:i/>
        </w:rPr>
        <w:t>klorofluoroogljikovodike</w:t>
      </w:r>
      <w:proofErr w:type="spellEnd"/>
      <w:r w:rsidRPr="00A63BD8">
        <w:rPr>
          <w:rFonts w:ascii="Arial" w:hAnsi="Arial" w:cs="Arial"/>
          <w:b/>
          <w:i/>
        </w:rPr>
        <w:t xml:space="preserve"> (HCFC) in </w:t>
      </w:r>
      <w:proofErr w:type="spellStart"/>
      <w:r w:rsidRPr="00A63BD8">
        <w:rPr>
          <w:rFonts w:ascii="Arial" w:hAnsi="Arial" w:cs="Arial"/>
          <w:b/>
          <w:i/>
        </w:rPr>
        <w:t>fluorirane</w:t>
      </w:r>
      <w:proofErr w:type="spellEnd"/>
      <w:r w:rsidRPr="00A63BD8">
        <w:rPr>
          <w:rFonts w:ascii="Arial" w:hAnsi="Arial" w:cs="Arial"/>
          <w:b/>
          <w:i/>
        </w:rPr>
        <w:t xml:space="preserve"> ogljikovodike (HFC).  Nadomestiti jih želijo z ogljikovim dioksidom, ki je naraven, nestrupen in negorljiv. V okviru projekta testirajo dve tehnologiji enega od proizvajalcev hladilnikov.</w:t>
      </w:r>
    </w:p>
    <w:p w:rsidR="00DE56AC" w:rsidRPr="00A63BD8" w:rsidRDefault="00954591" w:rsidP="00A63BD8">
      <w:pPr>
        <w:jc w:val="both"/>
        <w:rPr>
          <w:rFonts w:ascii="Arial" w:hAnsi="Arial" w:cs="Arial"/>
          <w:sz w:val="20"/>
          <w:szCs w:val="20"/>
        </w:rPr>
      </w:pPr>
      <w:r w:rsidRPr="00A63BD8">
        <w:rPr>
          <w:rFonts w:ascii="Arial" w:hAnsi="Arial" w:cs="Arial"/>
          <w:sz w:val="20"/>
          <w:szCs w:val="20"/>
        </w:rPr>
        <w:t xml:space="preserve">Instalirali so jih v trgovinah v Italiji, Španiji in Romuniji. Inštalacije so predvidene še v več državah, ker  hočejo ugotoviti, kako se obneseta v različnih podnebnih razmerah. </w:t>
      </w:r>
      <w:r w:rsidR="004238E4" w:rsidRPr="00A63BD8">
        <w:rPr>
          <w:rFonts w:ascii="Arial" w:hAnsi="Arial" w:cs="Arial"/>
          <w:sz w:val="20"/>
          <w:szCs w:val="20"/>
        </w:rPr>
        <w:t xml:space="preserve">Novi </w:t>
      </w:r>
      <w:r w:rsidR="00DE56AC" w:rsidRPr="00A63BD8">
        <w:rPr>
          <w:rFonts w:ascii="Arial" w:hAnsi="Arial" w:cs="Arial"/>
          <w:sz w:val="20"/>
          <w:szCs w:val="20"/>
        </w:rPr>
        <w:t>tehnologiji sta že do</w:t>
      </w:r>
      <w:r w:rsidR="004238E4" w:rsidRPr="00A63BD8">
        <w:rPr>
          <w:rFonts w:ascii="Arial" w:hAnsi="Arial" w:cs="Arial"/>
          <w:sz w:val="20"/>
          <w:szCs w:val="20"/>
        </w:rPr>
        <w:t xml:space="preserve">bili potrditev </w:t>
      </w:r>
      <w:r w:rsidR="00DE56AC" w:rsidRPr="00A63BD8">
        <w:rPr>
          <w:rFonts w:ascii="Arial" w:hAnsi="Arial" w:cs="Arial"/>
          <w:sz w:val="20"/>
          <w:szCs w:val="20"/>
        </w:rPr>
        <w:t xml:space="preserve">v Veliki Britaniji z nagrado RAC </w:t>
      </w:r>
      <w:proofErr w:type="spellStart"/>
      <w:r w:rsidR="00DE56AC" w:rsidRPr="00A63BD8">
        <w:rPr>
          <w:rFonts w:ascii="Arial" w:hAnsi="Arial" w:cs="Arial"/>
          <w:sz w:val="20"/>
          <w:szCs w:val="20"/>
        </w:rPr>
        <w:t>Cooling</w:t>
      </w:r>
      <w:proofErr w:type="spellEnd"/>
      <w:r w:rsidR="00DE56AC" w:rsidRPr="00A63B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56AC" w:rsidRPr="00A63BD8">
        <w:rPr>
          <w:rFonts w:ascii="Arial" w:hAnsi="Arial" w:cs="Arial"/>
          <w:sz w:val="20"/>
          <w:szCs w:val="20"/>
        </w:rPr>
        <w:t>Award</w:t>
      </w:r>
      <w:proofErr w:type="spellEnd"/>
      <w:r w:rsidR="00DE56AC" w:rsidRPr="00A63BD8">
        <w:rPr>
          <w:rFonts w:ascii="Arial" w:hAnsi="Arial" w:cs="Arial"/>
          <w:sz w:val="20"/>
          <w:szCs w:val="20"/>
        </w:rPr>
        <w:t xml:space="preserve">, v Franciji z nagrado </w:t>
      </w:r>
      <w:proofErr w:type="spellStart"/>
      <w:r w:rsidR="00DE56AC" w:rsidRPr="00A63BD8">
        <w:rPr>
          <w:rFonts w:ascii="Arial" w:hAnsi="Arial" w:cs="Arial"/>
          <w:sz w:val="20"/>
          <w:szCs w:val="20"/>
        </w:rPr>
        <w:t>Perifem</w:t>
      </w:r>
      <w:proofErr w:type="spellEnd"/>
      <w:r w:rsidR="00DE56AC" w:rsidRPr="00A63BD8">
        <w:rPr>
          <w:rFonts w:ascii="Arial" w:hAnsi="Arial" w:cs="Arial"/>
          <w:sz w:val="20"/>
          <w:szCs w:val="20"/>
        </w:rPr>
        <w:t>, v Italiji z nagrado za trajnostni razvoj in Nemčiji z nagrado na področju hlajenja.</w:t>
      </w:r>
    </w:p>
    <w:p w:rsidR="00A63BD8" w:rsidRPr="00A63BD8" w:rsidRDefault="00DE56AC" w:rsidP="00A63BD8">
      <w:pPr>
        <w:jc w:val="both"/>
        <w:rPr>
          <w:rFonts w:ascii="Arial" w:hAnsi="Arial" w:cs="Arial"/>
          <w:sz w:val="20"/>
          <w:szCs w:val="20"/>
        </w:rPr>
      </w:pPr>
      <w:r w:rsidRPr="00A63BD8">
        <w:rPr>
          <w:rFonts w:ascii="Arial" w:hAnsi="Arial" w:cs="Arial"/>
          <w:sz w:val="20"/>
          <w:szCs w:val="20"/>
        </w:rPr>
        <w:t xml:space="preserve">Cilj partnerjev v projektu LIFE C4R je uporabo novih tehnologij prenesti v hladilnike na področju transporta in industrijskih zgradbah. Projekt je tudi v skladu z veljavno evropsko uredbo o  </w:t>
      </w:r>
      <w:proofErr w:type="spellStart"/>
      <w:r w:rsidRPr="00A63BD8">
        <w:rPr>
          <w:rFonts w:ascii="Arial" w:hAnsi="Arial" w:cs="Arial"/>
          <w:sz w:val="20"/>
          <w:szCs w:val="20"/>
        </w:rPr>
        <w:t>fluoriranih</w:t>
      </w:r>
      <w:proofErr w:type="spellEnd"/>
      <w:r w:rsidRPr="00A63BD8">
        <w:rPr>
          <w:rFonts w:ascii="Arial" w:hAnsi="Arial" w:cs="Arial"/>
          <w:sz w:val="20"/>
          <w:szCs w:val="20"/>
        </w:rPr>
        <w:t xml:space="preserve"> toplogrednih plinih, ki zahteva zmanjšanje izpustov </w:t>
      </w:r>
      <w:proofErr w:type="spellStart"/>
      <w:r w:rsidR="00A63BD8" w:rsidRPr="00A63BD8">
        <w:rPr>
          <w:rFonts w:ascii="Arial" w:hAnsi="Arial" w:cs="Arial"/>
          <w:sz w:val="20"/>
          <w:szCs w:val="20"/>
        </w:rPr>
        <w:t>fluoriranih</w:t>
      </w:r>
      <w:proofErr w:type="spellEnd"/>
      <w:r w:rsidR="00A63BD8" w:rsidRPr="00A63BD8">
        <w:rPr>
          <w:rFonts w:ascii="Arial" w:hAnsi="Arial" w:cs="Arial"/>
          <w:sz w:val="20"/>
          <w:szCs w:val="20"/>
        </w:rPr>
        <w:t xml:space="preserve"> toplogrednih plinov za dve tretjini do leta 2030.</w:t>
      </w:r>
    </w:p>
    <w:p w:rsidR="00DE56AC" w:rsidRPr="00A63BD8" w:rsidRDefault="00A63BD8" w:rsidP="00A63BD8">
      <w:pPr>
        <w:jc w:val="both"/>
        <w:rPr>
          <w:rFonts w:ascii="Arial" w:hAnsi="Arial" w:cs="Arial"/>
          <w:b/>
          <w:sz w:val="20"/>
          <w:szCs w:val="20"/>
        </w:rPr>
      </w:pPr>
      <w:r w:rsidRPr="00A63BD8">
        <w:rPr>
          <w:rFonts w:ascii="Arial" w:hAnsi="Arial" w:cs="Arial"/>
          <w:b/>
          <w:sz w:val="20"/>
          <w:szCs w:val="20"/>
        </w:rPr>
        <w:t xml:space="preserve">Koristne </w:t>
      </w:r>
      <w:r w:rsidR="00DE56AC" w:rsidRPr="00A63BD8">
        <w:rPr>
          <w:rFonts w:ascii="Arial" w:hAnsi="Arial" w:cs="Arial"/>
          <w:b/>
          <w:sz w:val="20"/>
          <w:szCs w:val="20"/>
        </w:rPr>
        <w:t xml:space="preserve"> </w:t>
      </w:r>
      <w:r w:rsidRPr="00A63BD8">
        <w:rPr>
          <w:rFonts w:ascii="Arial" w:hAnsi="Arial" w:cs="Arial"/>
          <w:b/>
          <w:sz w:val="20"/>
          <w:szCs w:val="20"/>
        </w:rPr>
        <w:t>informacije:</w:t>
      </w:r>
    </w:p>
    <w:p w:rsidR="00A63BD8" w:rsidRPr="00A63BD8" w:rsidRDefault="00A63BD8" w:rsidP="00A63BD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3BD8">
        <w:rPr>
          <w:rFonts w:ascii="Arial" w:hAnsi="Arial" w:cs="Arial"/>
          <w:sz w:val="20"/>
          <w:szCs w:val="20"/>
        </w:rPr>
        <w:t>Spletna stran projekta LIFE C4R:</w:t>
      </w:r>
    </w:p>
    <w:p w:rsidR="00A63BD8" w:rsidRPr="00A63BD8" w:rsidRDefault="00A63BD8" w:rsidP="00A63BD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63BD8">
          <w:rPr>
            <w:rStyle w:val="Hiperpovezava"/>
            <w:rFonts w:ascii="Arial" w:hAnsi="Arial" w:cs="Arial"/>
            <w:sz w:val="20"/>
            <w:szCs w:val="20"/>
          </w:rPr>
          <w:t>https://www.carbon4retail.eu/</w:t>
        </w:r>
      </w:hyperlink>
    </w:p>
    <w:p w:rsidR="00A63BD8" w:rsidRPr="00A63BD8" w:rsidRDefault="00A63BD8" w:rsidP="00A63B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3BD8">
        <w:rPr>
          <w:rFonts w:ascii="Arial" w:hAnsi="Arial" w:cs="Arial"/>
          <w:sz w:val="20"/>
          <w:szCs w:val="20"/>
        </w:rPr>
        <w:t>Pripravila:</w:t>
      </w:r>
    </w:p>
    <w:p w:rsidR="00A63BD8" w:rsidRPr="00A63BD8" w:rsidRDefault="00A63BD8" w:rsidP="00A63B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3BD8">
        <w:rPr>
          <w:rFonts w:ascii="Arial" w:hAnsi="Arial" w:cs="Arial"/>
          <w:sz w:val="20"/>
          <w:szCs w:val="20"/>
        </w:rPr>
        <w:t>Darja Kocbek</w:t>
      </w:r>
    </w:p>
    <w:sectPr w:rsidR="00A63BD8" w:rsidRPr="00A63BD8" w:rsidSect="004C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1E6"/>
    <w:multiLevelType w:val="hybridMultilevel"/>
    <w:tmpl w:val="B6D46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591"/>
    <w:rsid w:val="004238E4"/>
    <w:rsid w:val="004C776C"/>
    <w:rsid w:val="00954591"/>
    <w:rsid w:val="00A63BD8"/>
    <w:rsid w:val="00B65B86"/>
    <w:rsid w:val="00DE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776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5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63BD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63BD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65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bon4retail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1403</Characters>
  <Application>Microsoft Office Word</Application>
  <DocSecurity>0</DocSecurity>
  <Lines>18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2020-02-26T15:20:00Z</dcterms:created>
  <dcterms:modified xsi:type="dcterms:W3CDTF">2020-02-26T16:00:00Z</dcterms:modified>
</cp:coreProperties>
</file>