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0DF" w:rsidRPr="00467345" w:rsidRDefault="002600DF" w:rsidP="002600DF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0DF" w:rsidRPr="00083714" w:rsidRDefault="002600DF" w:rsidP="002600DF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2600DF" w:rsidRPr="00083714" w:rsidRDefault="002600DF" w:rsidP="002600DF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2600DF" w:rsidRDefault="002600DF" w:rsidP="002600DF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33 </w:t>
      </w:r>
      <w:r w:rsidRPr="00083714">
        <w:rPr>
          <w:b/>
        </w:rPr>
        <w:t>– 20</w:t>
      </w:r>
      <w:r>
        <w:rPr>
          <w:b/>
        </w:rPr>
        <w:t>22</w:t>
      </w:r>
    </w:p>
    <w:p w:rsidR="002600DF" w:rsidRPr="0084452F" w:rsidRDefault="002600DF" w:rsidP="002600DF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21. februar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403333" w:rsidRDefault="002600DF" w:rsidP="002600DF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Slovenski projekt LIFE IP RESTART je med 11 integriranimi projekti</w:t>
      </w:r>
      <w:r w:rsidR="000F43B3">
        <w:rPr>
          <w:b/>
          <w:color w:val="993300"/>
          <w:sz w:val="32"/>
          <w:szCs w:val="32"/>
        </w:rPr>
        <w:t xml:space="preserve"> programa LIFE</w:t>
      </w:r>
      <w:r>
        <w:rPr>
          <w:b/>
          <w:color w:val="993300"/>
          <w:sz w:val="32"/>
          <w:szCs w:val="32"/>
        </w:rPr>
        <w:t>, ki jih je izbrala Evropska komisija</w:t>
      </w:r>
    </w:p>
    <w:p w:rsidR="003C2AFC" w:rsidRPr="00403333" w:rsidRDefault="008E5B36" w:rsidP="00403333">
      <w:pPr>
        <w:jc w:val="both"/>
        <w:rPr>
          <w:rFonts w:ascii="Arial" w:hAnsi="Arial" w:cs="Arial"/>
          <w:b/>
          <w:i/>
        </w:rPr>
      </w:pPr>
      <w:r w:rsidRPr="00403333">
        <w:rPr>
          <w:rFonts w:ascii="Arial" w:hAnsi="Arial" w:cs="Arial"/>
          <w:b/>
          <w:i/>
        </w:rPr>
        <w:t>Evropska komisija je napovedala naložbo v višini več kot 110 milijonov evrov za integrirane projekte v okviru programa LIFE za varstvo okolja in podnebja, ki so bili izbrani na podlagi razpisov za leto 2020. Sredstva bodo namenjena novim večjim okoljskim in podnebnim projektom v 11 državah EU med katerimi je tudi Slovenija. Integrirani projekti omogočajo državam članicam, da združijo dodatne vire financiranja EU, vključno s kmetijskimi, strukturnimi, regionalnimi in raziskovalnimi skladi, pa tudi nacionalne vire in naložbe zasebnega sektorja. Člani lahko dobijo več informacij na SBRA.</w:t>
      </w:r>
    </w:p>
    <w:p w:rsidR="00CD5607" w:rsidRPr="00403333" w:rsidRDefault="00CD5607" w:rsidP="00403333">
      <w:pPr>
        <w:jc w:val="both"/>
        <w:rPr>
          <w:rFonts w:ascii="Arial" w:hAnsi="Arial" w:cs="Arial"/>
          <w:sz w:val="20"/>
          <w:szCs w:val="20"/>
        </w:rPr>
      </w:pPr>
      <w:r w:rsidRPr="00403333">
        <w:rPr>
          <w:rFonts w:ascii="Arial" w:hAnsi="Arial" w:cs="Arial"/>
          <w:sz w:val="20"/>
          <w:szCs w:val="20"/>
        </w:rPr>
        <w:t xml:space="preserve">Slovenski projekt LIFE IP RESTART je s področja ravnanja z odpadki. Med drugim naj bi pripomogel k izboljšanju stopnje recikliranja nenevarnih gradbenih odpadkov in odpadkov iz rušenja objektov. Projektna skupina, ki jo vodi Ministrstvo za okolje in prostor, </w:t>
      </w:r>
      <w:r w:rsidR="005707B9" w:rsidRPr="00403333">
        <w:rPr>
          <w:rFonts w:ascii="Arial" w:hAnsi="Arial" w:cs="Arial"/>
          <w:sz w:val="20"/>
          <w:szCs w:val="20"/>
        </w:rPr>
        <w:t xml:space="preserve">namerava </w:t>
      </w:r>
      <w:proofErr w:type="spellStart"/>
      <w:r w:rsidR="005707B9" w:rsidRPr="00403333">
        <w:rPr>
          <w:rFonts w:ascii="Arial" w:hAnsi="Arial" w:cs="Arial"/>
          <w:sz w:val="20"/>
          <w:szCs w:val="20"/>
        </w:rPr>
        <w:t>uporabiiti</w:t>
      </w:r>
      <w:proofErr w:type="spellEnd"/>
      <w:r w:rsidRPr="00403333">
        <w:rPr>
          <w:rFonts w:ascii="Arial" w:hAnsi="Arial" w:cs="Arial"/>
          <w:sz w:val="20"/>
          <w:szCs w:val="20"/>
        </w:rPr>
        <w:t xml:space="preserve"> niz komplementarnih tehničnih, digitalnih, okoljskih in krožnih rešitev za doseganje čim večje snovne samozadostnosti in večje krožnosti v sektorj</w:t>
      </w:r>
      <w:r w:rsidR="005707B9" w:rsidRPr="00403333">
        <w:rPr>
          <w:rFonts w:ascii="Arial" w:hAnsi="Arial" w:cs="Arial"/>
          <w:sz w:val="20"/>
          <w:szCs w:val="20"/>
        </w:rPr>
        <w:t>u predelave odpadkov. Predstavit</w:t>
      </w:r>
      <w:r w:rsidRPr="00403333">
        <w:rPr>
          <w:rFonts w:ascii="Arial" w:hAnsi="Arial" w:cs="Arial"/>
          <w:sz w:val="20"/>
          <w:szCs w:val="20"/>
        </w:rPr>
        <w:t xml:space="preserve">i </w:t>
      </w:r>
      <w:r w:rsidR="005707B9" w:rsidRPr="00403333">
        <w:rPr>
          <w:rFonts w:ascii="Arial" w:hAnsi="Arial" w:cs="Arial"/>
          <w:sz w:val="20"/>
          <w:szCs w:val="20"/>
        </w:rPr>
        <w:t>nameravajo</w:t>
      </w:r>
      <w:r w:rsidRPr="00403333">
        <w:rPr>
          <w:rFonts w:ascii="Arial" w:hAnsi="Arial" w:cs="Arial"/>
          <w:sz w:val="20"/>
          <w:szCs w:val="20"/>
        </w:rPr>
        <w:t xml:space="preserve"> šest krožnih rešitev.</w:t>
      </w:r>
    </w:p>
    <w:p w:rsidR="005707B9" w:rsidRPr="00403333" w:rsidRDefault="004B121B" w:rsidP="00403333">
      <w:pPr>
        <w:jc w:val="both"/>
        <w:rPr>
          <w:rFonts w:ascii="Arial" w:hAnsi="Arial" w:cs="Arial"/>
          <w:sz w:val="20"/>
          <w:szCs w:val="20"/>
        </w:rPr>
      </w:pPr>
      <w:r w:rsidRPr="00403333">
        <w:rPr>
          <w:rFonts w:ascii="Arial" w:hAnsi="Arial" w:cs="Arial"/>
          <w:sz w:val="20"/>
          <w:szCs w:val="20"/>
        </w:rPr>
        <w:t>Evropska komisija ocenjuje, da bodo ukrepi, ki jih bodo države članice izvedle v okviru izbranih projektov, prispevali k uresničevanju ključnih ciljev evropskega zelenega dogovora v okviru strategije EU za biotsko raznovrstnost do leta 2030 in akcijskega načrta EU za krožno gospodarstvo.</w:t>
      </w:r>
    </w:p>
    <w:p w:rsidR="004B121B" w:rsidRPr="00403333" w:rsidRDefault="004B121B" w:rsidP="00403333">
      <w:pPr>
        <w:jc w:val="both"/>
        <w:rPr>
          <w:rFonts w:ascii="Arial" w:hAnsi="Arial" w:cs="Arial"/>
          <w:b/>
          <w:sz w:val="20"/>
          <w:szCs w:val="20"/>
        </w:rPr>
      </w:pPr>
      <w:r w:rsidRPr="00403333">
        <w:rPr>
          <w:rFonts w:ascii="Arial" w:hAnsi="Arial" w:cs="Arial"/>
          <w:b/>
          <w:sz w:val="20"/>
          <w:szCs w:val="20"/>
        </w:rPr>
        <w:t>Koristne informacije:</w:t>
      </w:r>
    </w:p>
    <w:p w:rsidR="004B121B" w:rsidRPr="00403333" w:rsidRDefault="004B121B" w:rsidP="0040333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03333">
        <w:rPr>
          <w:rFonts w:ascii="Arial" w:hAnsi="Arial" w:cs="Arial"/>
          <w:sz w:val="20"/>
          <w:szCs w:val="20"/>
        </w:rPr>
        <w:t>Kratki opisi izbranih projektov:</w:t>
      </w:r>
    </w:p>
    <w:p w:rsidR="004B121B" w:rsidRPr="00403333" w:rsidRDefault="004B121B" w:rsidP="0040333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403333">
          <w:rPr>
            <w:rStyle w:val="Hiperpovezava"/>
            <w:rFonts w:ascii="Arial" w:hAnsi="Arial" w:cs="Arial"/>
            <w:sz w:val="20"/>
            <w:szCs w:val="20"/>
          </w:rPr>
          <w:t>https://ec.europa.eu/commission/presscorner/detail/sl/qanda_22_865</w:t>
        </w:r>
      </w:hyperlink>
    </w:p>
    <w:p w:rsidR="004B121B" w:rsidRPr="00403333" w:rsidRDefault="004B121B" w:rsidP="0040333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03333">
        <w:rPr>
          <w:rFonts w:ascii="Arial" w:hAnsi="Arial" w:cs="Arial"/>
          <w:sz w:val="20"/>
          <w:szCs w:val="20"/>
        </w:rPr>
        <w:t>Spletna stran z informacijami o programu LIFE:</w:t>
      </w:r>
    </w:p>
    <w:p w:rsidR="004B121B" w:rsidRPr="00403333" w:rsidRDefault="004B121B" w:rsidP="0040333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403333">
          <w:rPr>
            <w:rStyle w:val="Hiperpovezava"/>
            <w:rFonts w:ascii="Arial" w:hAnsi="Arial" w:cs="Arial"/>
            <w:sz w:val="20"/>
            <w:szCs w:val="20"/>
          </w:rPr>
          <w:t>https://cinea.ec.europa.eu/life_sl</w:t>
        </w:r>
      </w:hyperlink>
    </w:p>
    <w:p w:rsidR="004B121B" w:rsidRPr="00403333" w:rsidRDefault="004B121B" w:rsidP="00403333">
      <w:pPr>
        <w:spacing w:after="0"/>
        <w:jc w:val="both"/>
        <w:rPr>
          <w:rFonts w:ascii="Arial" w:hAnsi="Arial" w:cs="Arial"/>
          <w:sz w:val="20"/>
          <w:szCs w:val="20"/>
        </w:rPr>
      </w:pPr>
      <w:r w:rsidRPr="00403333">
        <w:rPr>
          <w:rFonts w:ascii="Arial" w:hAnsi="Arial" w:cs="Arial"/>
          <w:sz w:val="20"/>
          <w:szCs w:val="20"/>
        </w:rPr>
        <w:t>Pripravila:</w:t>
      </w:r>
    </w:p>
    <w:p w:rsidR="004B121B" w:rsidRPr="00403333" w:rsidRDefault="004B121B" w:rsidP="00403333">
      <w:pPr>
        <w:spacing w:after="0"/>
        <w:jc w:val="both"/>
        <w:rPr>
          <w:rFonts w:ascii="Arial" w:hAnsi="Arial" w:cs="Arial"/>
          <w:sz w:val="20"/>
          <w:szCs w:val="20"/>
        </w:rPr>
      </w:pPr>
      <w:r w:rsidRPr="00403333">
        <w:rPr>
          <w:rFonts w:ascii="Arial" w:hAnsi="Arial" w:cs="Arial"/>
          <w:sz w:val="20"/>
          <w:szCs w:val="20"/>
        </w:rPr>
        <w:t>Darja Kocbek</w:t>
      </w:r>
    </w:p>
    <w:p w:rsidR="00CD5607" w:rsidRDefault="00CD5607" w:rsidP="00403333">
      <w:pPr>
        <w:spacing w:after="0"/>
      </w:pPr>
    </w:p>
    <w:p w:rsidR="00CD5607" w:rsidRDefault="00CD5607" w:rsidP="00CD5607"/>
    <w:sectPr w:rsidR="00CD5607" w:rsidSect="003C2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80290"/>
    <w:multiLevelType w:val="hybridMultilevel"/>
    <w:tmpl w:val="EE526B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5B36"/>
    <w:rsid w:val="000F43B3"/>
    <w:rsid w:val="002600DF"/>
    <w:rsid w:val="003C2AFC"/>
    <w:rsid w:val="00403333"/>
    <w:rsid w:val="004B121B"/>
    <w:rsid w:val="005707B9"/>
    <w:rsid w:val="008E5B36"/>
    <w:rsid w:val="00CD5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C2AFC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600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8E5B36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8E5B3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403333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2600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0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00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inea.ec.europa.eu/life_s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commission/presscorner/detail/sl/qanda_22_86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2022-02-17T13:09:00Z</dcterms:created>
  <dcterms:modified xsi:type="dcterms:W3CDTF">2022-02-17T13:40:00Z</dcterms:modified>
</cp:coreProperties>
</file>