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C34" w:rsidRPr="00083714" w:rsidRDefault="00603C34" w:rsidP="00603C34">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03C34" w:rsidRPr="00083714" w:rsidRDefault="00603C34" w:rsidP="00603C34">
      <w:pPr>
        <w:pStyle w:val="Naslov2"/>
        <w:tabs>
          <w:tab w:val="left" w:pos="3120"/>
        </w:tabs>
        <w:spacing w:before="0"/>
        <w:jc w:val="center"/>
        <w:rPr>
          <w:sz w:val="22"/>
        </w:rPr>
      </w:pPr>
    </w:p>
    <w:p w:rsidR="00603C34" w:rsidRPr="00083714" w:rsidRDefault="00603C34" w:rsidP="00603C34">
      <w:pPr>
        <w:pStyle w:val="Naslov2"/>
        <w:tabs>
          <w:tab w:val="left" w:pos="3120"/>
        </w:tabs>
        <w:spacing w:before="0"/>
        <w:jc w:val="center"/>
        <w:rPr>
          <w:b w:val="0"/>
          <w:bCs w:val="0"/>
          <w:i/>
          <w:iCs/>
          <w:sz w:val="22"/>
        </w:rPr>
      </w:pPr>
      <w:r w:rsidRPr="00083714">
        <w:rPr>
          <w:sz w:val="22"/>
        </w:rPr>
        <w:t>Slovensko gospodarsko in raziskovalno združenje, Bruselj</w:t>
      </w:r>
    </w:p>
    <w:p w:rsidR="00603C34" w:rsidRPr="00083714" w:rsidRDefault="00603C34" w:rsidP="00603C34">
      <w:pPr>
        <w:pBdr>
          <w:bottom w:val="single" w:sz="6" w:space="1" w:color="auto"/>
        </w:pBdr>
        <w:tabs>
          <w:tab w:val="left" w:pos="3120"/>
        </w:tabs>
        <w:jc w:val="center"/>
        <w:rPr>
          <w:sz w:val="16"/>
          <w:szCs w:val="16"/>
        </w:rPr>
      </w:pPr>
    </w:p>
    <w:p w:rsidR="00603C34" w:rsidRDefault="00603C34" w:rsidP="00603C34">
      <w:pPr>
        <w:tabs>
          <w:tab w:val="left" w:pos="3120"/>
        </w:tabs>
        <w:rPr>
          <w:b/>
        </w:rPr>
      </w:pPr>
      <w:r w:rsidRPr="00083714">
        <w:rPr>
          <w:b/>
        </w:rPr>
        <w:tab/>
      </w:r>
      <w:r>
        <w:rPr>
          <w:b/>
        </w:rPr>
        <w:t>Občasna informacija članom 28</w:t>
      </w:r>
      <w:r w:rsidRPr="00083714">
        <w:rPr>
          <w:b/>
        </w:rPr>
        <w:t xml:space="preserve"> – 20</w:t>
      </w:r>
      <w:r>
        <w:rPr>
          <w:b/>
        </w:rPr>
        <w:t>20</w:t>
      </w:r>
    </w:p>
    <w:p w:rsidR="00603C34" w:rsidRPr="00083714" w:rsidRDefault="00603C34" w:rsidP="00603C34">
      <w:pPr>
        <w:tabs>
          <w:tab w:val="left" w:pos="3120"/>
        </w:tabs>
        <w:jc w:val="center"/>
        <w:rPr>
          <w:b/>
        </w:rPr>
      </w:pPr>
      <w:r>
        <w:rPr>
          <w:b/>
        </w:rPr>
        <w:t>24</w:t>
      </w:r>
      <w:r w:rsidRPr="00083714">
        <w:rPr>
          <w:b/>
        </w:rPr>
        <w:t xml:space="preserve">. </w:t>
      </w:r>
      <w:r>
        <w:rPr>
          <w:b/>
        </w:rPr>
        <w:t>februar</w:t>
      </w:r>
      <w:r w:rsidRPr="00083714">
        <w:rPr>
          <w:b/>
        </w:rPr>
        <w:t xml:space="preserve"> 20</w:t>
      </w:r>
      <w:r>
        <w:rPr>
          <w:b/>
        </w:rPr>
        <w:t>20</w:t>
      </w:r>
    </w:p>
    <w:p w:rsidR="00603C34" w:rsidRDefault="00603C34" w:rsidP="00603C34">
      <w:pPr>
        <w:jc w:val="center"/>
        <w:rPr>
          <w:rFonts w:ascii="Arial" w:hAnsi="Arial" w:cs="Arial"/>
          <w:b/>
          <w:i/>
        </w:rPr>
      </w:pPr>
      <w:r>
        <w:rPr>
          <w:b/>
          <w:color w:val="993300"/>
          <w:sz w:val="32"/>
          <w:szCs w:val="32"/>
        </w:rPr>
        <w:t>Načrti Evropske komisije za digitalno preobrazbo</w:t>
      </w:r>
    </w:p>
    <w:p w:rsidR="00DF3479" w:rsidRPr="00B842CE" w:rsidRDefault="001A045C" w:rsidP="00B842CE">
      <w:pPr>
        <w:jc w:val="both"/>
        <w:rPr>
          <w:rFonts w:ascii="Arial" w:hAnsi="Arial" w:cs="Arial"/>
          <w:b/>
          <w:i/>
        </w:rPr>
      </w:pPr>
      <w:r w:rsidRPr="00B842CE">
        <w:rPr>
          <w:rFonts w:ascii="Arial" w:hAnsi="Arial" w:cs="Arial"/>
          <w:b/>
          <w:i/>
        </w:rPr>
        <w:t>Evropska komisija je predstavila načrt</w:t>
      </w:r>
      <w:r w:rsidR="00603C34">
        <w:rPr>
          <w:rFonts w:ascii="Arial" w:hAnsi="Arial" w:cs="Arial"/>
          <w:b/>
          <w:i/>
        </w:rPr>
        <w:t>e</w:t>
      </w:r>
      <w:r w:rsidRPr="00B842CE">
        <w:rPr>
          <w:rFonts w:ascii="Arial" w:hAnsi="Arial" w:cs="Arial"/>
          <w:b/>
          <w:i/>
        </w:rPr>
        <w:t xml:space="preserve"> za digitalno preobrazbo. </w:t>
      </w:r>
      <w:r w:rsidR="003756CF" w:rsidRPr="00B842CE">
        <w:rPr>
          <w:rFonts w:ascii="Arial" w:hAnsi="Arial" w:cs="Arial"/>
          <w:b/>
          <w:i/>
        </w:rPr>
        <w:t xml:space="preserve">Sveženj je sestavljen iz evropske strategije za podatke, bele knjige o  razvoju zanesljive umetne inteligence in sporočila o oblikovanju digitalne prihodnosti Evrope. </w:t>
      </w:r>
      <w:r w:rsidR="000B5F8E" w:rsidRPr="00B842CE">
        <w:rPr>
          <w:rFonts w:ascii="Arial" w:hAnsi="Arial" w:cs="Arial"/>
          <w:b/>
          <w:i/>
        </w:rPr>
        <w:t>Cilj evropske strategije za podatke je z vzpostavitvijo enotnega trga omogočiti njihov prosti pretok</w:t>
      </w:r>
      <w:r w:rsidR="003756CF" w:rsidRPr="00B842CE">
        <w:rPr>
          <w:rFonts w:ascii="Arial" w:hAnsi="Arial" w:cs="Arial"/>
          <w:b/>
          <w:i/>
        </w:rPr>
        <w:t xml:space="preserve">. V beli knjigi o  razvoju zanesljive umetne inteligence Evropska komisija predstavlja svojo vizijo okvira za zaupanja vredno umetno inteligenco.  </w:t>
      </w:r>
      <w:r w:rsidR="00821755" w:rsidRPr="00B842CE">
        <w:rPr>
          <w:rFonts w:ascii="Arial" w:hAnsi="Arial" w:cs="Arial"/>
          <w:b/>
          <w:i/>
        </w:rPr>
        <w:t>Člani lahko podrobnejše informacije o načrtu dobijo na SBRA.</w:t>
      </w:r>
    </w:p>
    <w:p w:rsidR="003756CF" w:rsidRPr="00B842CE" w:rsidRDefault="003756CF" w:rsidP="00B842CE">
      <w:pPr>
        <w:jc w:val="both"/>
        <w:rPr>
          <w:rFonts w:ascii="Arial" w:hAnsi="Arial" w:cs="Arial"/>
          <w:b/>
          <w:sz w:val="20"/>
          <w:szCs w:val="20"/>
        </w:rPr>
      </w:pPr>
      <w:r w:rsidRPr="00B842CE">
        <w:rPr>
          <w:rFonts w:ascii="Arial" w:hAnsi="Arial" w:cs="Arial"/>
          <w:b/>
          <w:sz w:val="20"/>
          <w:szCs w:val="20"/>
        </w:rPr>
        <w:t>Strategija za podatke</w:t>
      </w:r>
    </w:p>
    <w:p w:rsidR="003756CF" w:rsidRPr="00B842CE" w:rsidRDefault="00821755" w:rsidP="00B842CE">
      <w:pPr>
        <w:jc w:val="both"/>
        <w:rPr>
          <w:rFonts w:ascii="Arial" w:hAnsi="Arial" w:cs="Arial"/>
          <w:sz w:val="20"/>
          <w:szCs w:val="20"/>
        </w:rPr>
      </w:pPr>
      <w:r w:rsidRPr="00B842CE">
        <w:rPr>
          <w:rFonts w:ascii="Arial" w:hAnsi="Arial" w:cs="Arial"/>
          <w:sz w:val="20"/>
          <w:szCs w:val="20"/>
        </w:rPr>
        <w:t>Cilj evropske strategije za podatke je EU zagotoviti mesto vzornika in vodilne sile na področju družbe, ki izkorišča moč podatkov.</w:t>
      </w:r>
      <w:r w:rsidR="003756CF" w:rsidRPr="00B842CE">
        <w:rPr>
          <w:rFonts w:ascii="Arial" w:hAnsi="Arial" w:cs="Arial"/>
          <w:sz w:val="20"/>
          <w:szCs w:val="20"/>
        </w:rPr>
        <w:t xml:space="preserve"> </w:t>
      </w:r>
      <w:r w:rsidRPr="00B842CE">
        <w:rPr>
          <w:rFonts w:ascii="Arial" w:hAnsi="Arial" w:cs="Arial"/>
          <w:sz w:val="20"/>
          <w:szCs w:val="20"/>
        </w:rPr>
        <w:t>Evropska komisija napoveduje, da bo v ta namen najprej</w:t>
      </w:r>
      <w:r w:rsidR="003756CF" w:rsidRPr="00B842CE">
        <w:rPr>
          <w:rFonts w:ascii="Arial" w:hAnsi="Arial" w:cs="Arial"/>
          <w:sz w:val="20"/>
          <w:szCs w:val="20"/>
        </w:rPr>
        <w:t xml:space="preserve"> predlagala vzpostavitev ustreznega </w:t>
      </w:r>
      <w:proofErr w:type="spellStart"/>
      <w:r w:rsidR="003756CF" w:rsidRPr="00B842CE">
        <w:rPr>
          <w:rFonts w:ascii="Arial" w:hAnsi="Arial" w:cs="Arial"/>
          <w:sz w:val="20"/>
          <w:szCs w:val="20"/>
        </w:rPr>
        <w:t>regulativnega</w:t>
      </w:r>
      <w:proofErr w:type="spellEnd"/>
      <w:r w:rsidR="003756CF" w:rsidRPr="00B842CE">
        <w:rPr>
          <w:rFonts w:ascii="Arial" w:hAnsi="Arial" w:cs="Arial"/>
          <w:sz w:val="20"/>
          <w:szCs w:val="20"/>
        </w:rPr>
        <w:t xml:space="preserve"> okvira za upravljanje s podatki, dostop do njih in njihovo ponovno uporabo</w:t>
      </w:r>
      <w:r w:rsidRPr="00B842CE">
        <w:rPr>
          <w:rFonts w:ascii="Arial" w:hAnsi="Arial" w:cs="Arial"/>
          <w:sz w:val="20"/>
          <w:szCs w:val="20"/>
        </w:rPr>
        <w:t>.</w:t>
      </w:r>
      <w:r w:rsidR="003756CF" w:rsidRPr="00B842CE">
        <w:rPr>
          <w:rFonts w:ascii="Arial" w:hAnsi="Arial" w:cs="Arial"/>
          <w:sz w:val="20"/>
          <w:szCs w:val="20"/>
        </w:rPr>
        <w:t> Uve</w:t>
      </w:r>
      <w:r w:rsidRPr="00B842CE">
        <w:rPr>
          <w:rFonts w:ascii="Arial" w:hAnsi="Arial" w:cs="Arial"/>
          <w:sz w:val="20"/>
          <w:szCs w:val="20"/>
        </w:rPr>
        <w:t xml:space="preserve">sti namerava </w:t>
      </w:r>
      <w:r w:rsidR="003756CF" w:rsidRPr="00B842CE">
        <w:rPr>
          <w:rFonts w:ascii="Arial" w:hAnsi="Arial" w:cs="Arial"/>
          <w:sz w:val="20"/>
          <w:szCs w:val="20"/>
        </w:rPr>
        <w:t>tudi specifične ukrepe po sektorjih, da bi vzpostavila evropske podatkovne prostore, na primer na področju industrijske proizvodnje, zelenega dogovora, mobilnosti ali zdravstva.</w:t>
      </w:r>
      <w:r w:rsidRPr="00B842CE">
        <w:rPr>
          <w:rFonts w:ascii="Arial" w:hAnsi="Arial" w:cs="Arial"/>
          <w:sz w:val="20"/>
          <w:szCs w:val="20"/>
        </w:rPr>
        <w:t xml:space="preserve">. </w:t>
      </w:r>
    </w:p>
    <w:p w:rsidR="003756CF" w:rsidRPr="00B842CE" w:rsidRDefault="003756CF" w:rsidP="00B842CE">
      <w:pPr>
        <w:jc w:val="both"/>
        <w:rPr>
          <w:rFonts w:ascii="Arial" w:hAnsi="Arial" w:cs="Arial"/>
          <w:b/>
          <w:sz w:val="20"/>
          <w:szCs w:val="20"/>
        </w:rPr>
      </w:pPr>
      <w:r w:rsidRPr="00B842CE">
        <w:rPr>
          <w:rFonts w:ascii="Arial" w:hAnsi="Arial" w:cs="Arial"/>
          <w:b/>
          <w:sz w:val="20"/>
          <w:szCs w:val="20"/>
        </w:rPr>
        <w:t>Bela knjiga o umetni inteligenci</w:t>
      </w:r>
    </w:p>
    <w:p w:rsidR="003756CF" w:rsidRPr="00B842CE" w:rsidRDefault="003756CF" w:rsidP="00B842CE">
      <w:pPr>
        <w:jc w:val="both"/>
        <w:rPr>
          <w:rFonts w:ascii="Arial" w:hAnsi="Arial" w:cs="Arial"/>
          <w:sz w:val="20"/>
          <w:szCs w:val="20"/>
        </w:rPr>
      </w:pPr>
      <w:r w:rsidRPr="00B842CE">
        <w:rPr>
          <w:rFonts w:ascii="Arial" w:hAnsi="Arial" w:cs="Arial"/>
          <w:sz w:val="20"/>
          <w:szCs w:val="20"/>
        </w:rPr>
        <w:t>Cilj je v partnerstvu med zasebnim in javnim sektorjem pritegniti sredstva vzdolž celotne vrednostne verige in ustvariti prave spodbude za hitrejše sprejemanje umetne inteligence, med drugim tudi v malih in srednjih podjetjih. To vključuje sodelovanje z državami članicami in raziskovalno skupnostjo za privabljanje in ohranjanje talentov.</w:t>
      </w:r>
      <w:r w:rsidR="00821755" w:rsidRPr="00B842CE">
        <w:rPr>
          <w:rFonts w:ascii="Arial" w:hAnsi="Arial" w:cs="Arial"/>
          <w:sz w:val="20"/>
          <w:szCs w:val="20"/>
        </w:rPr>
        <w:t xml:space="preserve"> Do 19. maja Evropska komisija prek javnega posvetovanja zbira predloge in mnenja deležnikov  o beli knjigi o umetni inteligenci.</w:t>
      </w:r>
    </w:p>
    <w:p w:rsidR="00821755" w:rsidRPr="00B842CE" w:rsidRDefault="00821755" w:rsidP="00B842CE">
      <w:pPr>
        <w:jc w:val="both"/>
        <w:rPr>
          <w:rFonts w:ascii="Arial" w:hAnsi="Arial" w:cs="Arial"/>
          <w:b/>
          <w:sz w:val="20"/>
          <w:szCs w:val="20"/>
        </w:rPr>
      </w:pPr>
      <w:r w:rsidRPr="00B842CE">
        <w:rPr>
          <w:rFonts w:ascii="Arial" w:hAnsi="Arial" w:cs="Arial"/>
          <w:b/>
          <w:sz w:val="20"/>
          <w:szCs w:val="20"/>
        </w:rPr>
        <w:t>Sporočilo o oblikovanju digitalne prihodnosti Evrope</w:t>
      </w:r>
    </w:p>
    <w:p w:rsidR="00821755" w:rsidRPr="00B842CE" w:rsidRDefault="00821755" w:rsidP="00B842CE">
      <w:pPr>
        <w:jc w:val="both"/>
        <w:rPr>
          <w:rFonts w:ascii="Arial" w:hAnsi="Arial" w:cs="Arial"/>
          <w:sz w:val="20"/>
          <w:szCs w:val="20"/>
        </w:rPr>
      </w:pPr>
      <w:r w:rsidRPr="00B842CE">
        <w:rPr>
          <w:rFonts w:ascii="Arial" w:hAnsi="Arial" w:cs="Arial"/>
          <w:sz w:val="20"/>
          <w:szCs w:val="20"/>
        </w:rPr>
        <w:t>Evropska komisija namerava v prihodnjih petih letih na digitalnem področju posebej poudarjati tri ključne cilje. Prvi je tehnologija, ki deluje za ljudi. Drugi je pravično in konkurenčno digitalno gospodarstvo. Tretji je odprto, demokratično in trajnostno družbo.</w:t>
      </w:r>
    </w:p>
    <w:p w:rsidR="00821755" w:rsidRPr="00B842CE" w:rsidRDefault="00821755" w:rsidP="00B842CE">
      <w:pPr>
        <w:jc w:val="both"/>
        <w:rPr>
          <w:rFonts w:ascii="Arial" w:hAnsi="Arial" w:cs="Arial"/>
          <w:b/>
          <w:sz w:val="20"/>
          <w:szCs w:val="20"/>
        </w:rPr>
      </w:pPr>
      <w:r w:rsidRPr="00B842CE">
        <w:rPr>
          <w:rFonts w:ascii="Arial" w:hAnsi="Arial" w:cs="Arial"/>
          <w:b/>
          <w:sz w:val="20"/>
          <w:szCs w:val="20"/>
        </w:rPr>
        <w:t>Koristne informacije:</w:t>
      </w:r>
    </w:p>
    <w:p w:rsidR="00B842CE" w:rsidRPr="00B842CE" w:rsidRDefault="00B842CE" w:rsidP="00B842CE">
      <w:pPr>
        <w:pStyle w:val="Odstavekseznama"/>
        <w:numPr>
          <w:ilvl w:val="0"/>
          <w:numId w:val="1"/>
        </w:numPr>
        <w:jc w:val="both"/>
        <w:rPr>
          <w:rFonts w:ascii="Arial" w:hAnsi="Arial" w:cs="Arial"/>
          <w:sz w:val="20"/>
          <w:szCs w:val="20"/>
        </w:rPr>
      </w:pPr>
      <w:r w:rsidRPr="00B842CE">
        <w:rPr>
          <w:rFonts w:ascii="Arial" w:hAnsi="Arial" w:cs="Arial"/>
          <w:sz w:val="20"/>
          <w:szCs w:val="20"/>
        </w:rPr>
        <w:t>Spletna stran Evropske komisije s podatki o načrtih za digitalno preobrazbo:</w:t>
      </w:r>
    </w:p>
    <w:p w:rsidR="00B842CE" w:rsidRPr="00B842CE" w:rsidRDefault="00B842CE" w:rsidP="00B842CE">
      <w:pPr>
        <w:pStyle w:val="Odstavekseznama"/>
        <w:numPr>
          <w:ilvl w:val="0"/>
          <w:numId w:val="1"/>
        </w:numPr>
        <w:jc w:val="both"/>
        <w:rPr>
          <w:rFonts w:ascii="Arial" w:hAnsi="Arial" w:cs="Arial"/>
          <w:sz w:val="20"/>
          <w:szCs w:val="20"/>
        </w:rPr>
      </w:pPr>
      <w:hyperlink r:id="rId6" w:history="1">
        <w:r w:rsidRPr="00B842CE">
          <w:rPr>
            <w:rStyle w:val="Hiperpovezava"/>
            <w:rFonts w:ascii="Arial" w:hAnsi="Arial" w:cs="Arial"/>
            <w:sz w:val="20"/>
            <w:szCs w:val="20"/>
          </w:rPr>
          <w:t>https://ec.europa.eu/digital-single-market/en</w:t>
        </w:r>
      </w:hyperlink>
      <w:r w:rsidRPr="00B842CE">
        <w:rPr>
          <w:rFonts w:ascii="Arial" w:hAnsi="Arial" w:cs="Arial"/>
          <w:sz w:val="20"/>
          <w:szCs w:val="20"/>
        </w:rPr>
        <w:t xml:space="preserve"> </w:t>
      </w:r>
    </w:p>
    <w:p w:rsidR="00821755" w:rsidRPr="00B842CE" w:rsidRDefault="00821755" w:rsidP="00B842CE">
      <w:pPr>
        <w:pStyle w:val="Odstavekseznama"/>
        <w:numPr>
          <w:ilvl w:val="0"/>
          <w:numId w:val="1"/>
        </w:numPr>
        <w:jc w:val="both"/>
        <w:rPr>
          <w:rFonts w:ascii="Arial" w:hAnsi="Arial" w:cs="Arial"/>
          <w:sz w:val="20"/>
          <w:szCs w:val="20"/>
        </w:rPr>
      </w:pPr>
      <w:r w:rsidRPr="00B842CE">
        <w:rPr>
          <w:rFonts w:ascii="Arial" w:hAnsi="Arial" w:cs="Arial"/>
          <w:sz w:val="20"/>
          <w:szCs w:val="20"/>
        </w:rPr>
        <w:t>Evropska strategija za podatke:</w:t>
      </w:r>
    </w:p>
    <w:p w:rsidR="00821755" w:rsidRPr="00B842CE" w:rsidRDefault="00821755" w:rsidP="00B842CE">
      <w:pPr>
        <w:pStyle w:val="Odstavekseznama"/>
        <w:numPr>
          <w:ilvl w:val="0"/>
          <w:numId w:val="1"/>
        </w:numPr>
        <w:jc w:val="both"/>
        <w:rPr>
          <w:rFonts w:ascii="Arial" w:hAnsi="Arial" w:cs="Arial"/>
          <w:sz w:val="20"/>
          <w:szCs w:val="20"/>
        </w:rPr>
      </w:pPr>
      <w:hyperlink r:id="rId7" w:history="1">
        <w:r w:rsidRPr="00B842CE">
          <w:rPr>
            <w:rStyle w:val="Hiperpovezava"/>
            <w:rFonts w:ascii="Arial" w:hAnsi="Arial" w:cs="Arial"/>
            <w:sz w:val="20"/>
            <w:szCs w:val="20"/>
          </w:rPr>
          <w:t>https://ec.europa.eu/info/files/communication-european-strategy-data_en</w:t>
        </w:r>
      </w:hyperlink>
    </w:p>
    <w:p w:rsidR="00821755" w:rsidRPr="00B842CE" w:rsidRDefault="00821755" w:rsidP="00B842CE">
      <w:pPr>
        <w:pStyle w:val="Odstavekseznama"/>
        <w:numPr>
          <w:ilvl w:val="0"/>
          <w:numId w:val="1"/>
        </w:numPr>
        <w:jc w:val="both"/>
        <w:rPr>
          <w:rFonts w:ascii="Arial" w:hAnsi="Arial" w:cs="Arial"/>
          <w:sz w:val="20"/>
          <w:szCs w:val="20"/>
        </w:rPr>
      </w:pPr>
      <w:r w:rsidRPr="00B842CE">
        <w:rPr>
          <w:rFonts w:ascii="Arial" w:hAnsi="Arial" w:cs="Arial"/>
          <w:sz w:val="20"/>
          <w:szCs w:val="20"/>
        </w:rPr>
        <w:t>Bela knjiga o umetni inteligenci:</w:t>
      </w:r>
    </w:p>
    <w:p w:rsidR="00821755" w:rsidRPr="00B842CE" w:rsidRDefault="00821755" w:rsidP="00B842CE">
      <w:pPr>
        <w:pStyle w:val="Odstavekseznama"/>
        <w:numPr>
          <w:ilvl w:val="0"/>
          <w:numId w:val="1"/>
        </w:numPr>
        <w:jc w:val="both"/>
        <w:rPr>
          <w:rFonts w:ascii="Arial" w:hAnsi="Arial" w:cs="Arial"/>
          <w:sz w:val="20"/>
          <w:szCs w:val="20"/>
        </w:rPr>
      </w:pPr>
      <w:hyperlink r:id="rId8" w:history="1">
        <w:r w:rsidRPr="00B842CE">
          <w:rPr>
            <w:rStyle w:val="Hiperpovezava"/>
            <w:rFonts w:ascii="Arial" w:hAnsi="Arial" w:cs="Arial"/>
            <w:sz w:val="20"/>
            <w:szCs w:val="20"/>
          </w:rPr>
          <w:t>https://ec.europa.eu/info/files/white-paper-artificial-intelligence-european-approach-excellence-and-trust_en</w:t>
        </w:r>
      </w:hyperlink>
    </w:p>
    <w:p w:rsidR="00821755" w:rsidRPr="00B842CE" w:rsidRDefault="00821755" w:rsidP="00B842CE">
      <w:pPr>
        <w:pStyle w:val="Odstavekseznama"/>
        <w:numPr>
          <w:ilvl w:val="0"/>
          <w:numId w:val="1"/>
        </w:numPr>
        <w:jc w:val="both"/>
        <w:rPr>
          <w:rFonts w:ascii="Arial" w:hAnsi="Arial" w:cs="Arial"/>
          <w:sz w:val="20"/>
          <w:szCs w:val="20"/>
        </w:rPr>
      </w:pPr>
      <w:r w:rsidRPr="00B842CE">
        <w:rPr>
          <w:rFonts w:ascii="Arial" w:hAnsi="Arial" w:cs="Arial"/>
          <w:sz w:val="20"/>
          <w:szCs w:val="20"/>
        </w:rPr>
        <w:t>Spletna stran javnega posvetovanja o beli knjigi o umetni inteligenci:</w:t>
      </w:r>
    </w:p>
    <w:p w:rsidR="00821755" w:rsidRPr="00B842CE" w:rsidRDefault="00821755" w:rsidP="00B842CE">
      <w:pPr>
        <w:pStyle w:val="Odstavekseznama"/>
        <w:numPr>
          <w:ilvl w:val="0"/>
          <w:numId w:val="1"/>
        </w:numPr>
        <w:jc w:val="both"/>
        <w:rPr>
          <w:rFonts w:ascii="Arial" w:hAnsi="Arial" w:cs="Arial"/>
          <w:sz w:val="20"/>
          <w:szCs w:val="20"/>
        </w:rPr>
      </w:pPr>
      <w:hyperlink r:id="rId9" w:history="1">
        <w:r w:rsidRPr="00B842CE">
          <w:rPr>
            <w:rStyle w:val="Hiperpovezava"/>
            <w:rFonts w:ascii="Arial" w:hAnsi="Arial" w:cs="Arial"/>
            <w:sz w:val="20"/>
            <w:szCs w:val="20"/>
          </w:rPr>
          <w:t>https://ec.europa.eu/eusurvey/runner/AIConsult2020?language=sl</w:t>
        </w:r>
      </w:hyperlink>
    </w:p>
    <w:p w:rsidR="00B842CE" w:rsidRPr="00B842CE" w:rsidRDefault="00B842CE" w:rsidP="00B842CE">
      <w:pPr>
        <w:spacing w:after="0"/>
        <w:jc w:val="both"/>
        <w:rPr>
          <w:rFonts w:ascii="Arial" w:hAnsi="Arial" w:cs="Arial"/>
          <w:sz w:val="20"/>
          <w:szCs w:val="20"/>
        </w:rPr>
      </w:pPr>
      <w:r w:rsidRPr="00B842CE">
        <w:rPr>
          <w:rFonts w:ascii="Arial" w:hAnsi="Arial" w:cs="Arial"/>
          <w:sz w:val="20"/>
          <w:szCs w:val="20"/>
        </w:rPr>
        <w:t>Pripravila:</w:t>
      </w:r>
    </w:p>
    <w:p w:rsidR="00B842CE" w:rsidRPr="00B842CE" w:rsidRDefault="00B842CE" w:rsidP="00B842CE">
      <w:pPr>
        <w:spacing w:after="0"/>
        <w:jc w:val="both"/>
        <w:rPr>
          <w:rFonts w:ascii="Arial" w:hAnsi="Arial" w:cs="Arial"/>
          <w:sz w:val="20"/>
          <w:szCs w:val="20"/>
        </w:rPr>
      </w:pPr>
      <w:r w:rsidRPr="00B842CE">
        <w:rPr>
          <w:rFonts w:ascii="Arial" w:hAnsi="Arial" w:cs="Arial"/>
          <w:sz w:val="20"/>
          <w:szCs w:val="20"/>
        </w:rPr>
        <w:t>Darja Kocbek</w:t>
      </w:r>
    </w:p>
    <w:p w:rsidR="00821755" w:rsidRDefault="00821755" w:rsidP="00B842CE">
      <w:pPr>
        <w:spacing w:after="0"/>
      </w:pPr>
    </w:p>
    <w:p w:rsidR="00821755" w:rsidRPr="00821755" w:rsidRDefault="00821755" w:rsidP="00821755"/>
    <w:p w:rsidR="003756CF" w:rsidRDefault="003756CF"/>
    <w:sectPr w:rsidR="003756CF" w:rsidSect="00DF34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847BA"/>
    <w:multiLevelType w:val="hybridMultilevel"/>
    <w:tmpl w:val="00B8F2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045C"/>
    <w:rsid w:val="000B5F8E"/>
    <w:rsid w:val="001A045C"/>
    <w:rsid w:val="003756CF"/>
    <w:rsid w:val="00603C34"/>
    <w:rsid w:val="00821755"/>
    <w:rsid w:val="00B842CE"/>
    <w:rsid w:val="00DF347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3479"/>
  </w:style>
  <w:style w:type="paragraph" w:styleId="Naslov2">
    <w:name w:val="heading 2"/>
    <w:basedOn w:val="Navaden"/>
    <w:next w:val="Navaden"/>
    <w:link w:val="Naslov2Znak"/>
    <w:uiPriority w:val="9"/>
    <w:semiHidden/>
    <w:unhideWhenUsed/>
    <w:qFormat/>
    <w:rsid w:val="00603C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1A045C"/>
    <w:rPr>
      <w:b/>
      <w:bCs/>
    </w:rPr>
  </w:style>
  <w:style w:type="character" w:styleId="Hiperpovezava">
    <w:name w:val="Hyperlink"/>
    <w:basedOn w:val="Privzetapisavaodstavka"/>
    <w:uiPriority w:val="99"/>
    <w:unhideWhenUsed/>
    <w:rsid w:val="000B5F8E"/>
    <w:rPr>
      <w:color w:val="0000FF"/>
      <w:u w:val="single"/>
    </w:rPr>
  </w:style>
  <w:style w:type="character" w:customStyle="1" w:styleId="prdnormal">
    <w:name w:val="prdnormal"/>
    <w:basedOn w:val="Privzetapisavaodstavka"/>
    <w:rsid w:val="00821755"/>
  </w:style>
  <w:style w:type="paragraph" w:customStyle="1" w:styleId="5normal">
    <w:name w:val="5normal"/>
    <w:basedOn w:val="Navaden"/>
    <w:rsid w:val="0082175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B842CE"/>
    <w:pPr>
      <w:ind w:left="720"/>
      <w:contextualSpacing/>
    </w:pPr>
  </w:style>
  <w:style w:type="character" w:customStyle="1" w:styleId="Naslov2Znak">
    <w:name w:val="Naslov 2 Znak"/>
    <w:basedOn w:val="Privzetapisavaodstavka"/>
    <w:link w:val="Naslov2"/>
    <w:uiPriority w:val="9"/>
    <w:semiHidden/>
    <w:rsid w:val="00603C3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03C3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03C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5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iles/white-paper-artificial-intelligence-european-approach-excellence-and-trust_en" TargetMode="External"/><Relationship Id="rId3" Type="http://schemas.openxmlformats.org/officeDocument/2006/relationships/settings" Target="settings.xml"/><Relationship Id="rId7" Type="http://schemas.openxmlformats.org/officeDocument/2006/relationships/hyperlink" Target="https://ec.europa.eu/info/files/communication-european-strategy-data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eusurvey/runner/AIConsult2020?language=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442</Words>
  <Characters>2522</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2020-02-19T15:54:00Z</dcterms:created>
  <dcterms:modified xsi:type="dcterms:W3CDTF">2020-02-19T16:30:00Z</dcterms:modified>
</cp:coreProperties>
</file>