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6A" w:rsidRPr="00D5331F" w:rsidRDefault="0088176A" w:rsidP="0088176A">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8176A" w:rsidRPr="00C446CC" w:rsidRDefault="0088176A" w:rsidP="0088176A">
      <w:pPr>
        <w:pStyle w:val="Naslov2"/>
        <w:tabs>
          <w:tab w:val="left" w:pos="3120"/>
        </w:tabs>
        <w:spacing w:before="0"/>
        <w:jc w:val="center"/>
        <w:rPr>
          <w:b w:val="0"/>
          <w:bCs w:val="0"/>
          <w:i/>
          <w:iCs/>
          <w:sz w:val="22"/>
        </w:rPr>
      </w:pPr>
      <w:r w:rsidRPr="00C446CC">
        <w:rPr>
          <w:sz w:val="22"/>
        </w:rPr>
        <w:t>Slovensko gospodarsko in raziskovalno združenje, Bruselj</w:t>
      </w:r>
    </w:p>
    <w:p w:rsidR="0088176A" w:rsidRPr="00C446CC" w:rsidRDefault="0088176A" w:rsidP="0088176A">
      <w:pPr>
        <w:pBdr>
          <w:bottom w:val="single" w:sz="6" w:space="1" w:color="auto"/>
        </w:pBdr>
        <w:tabs>
          <w:tab w:val="left" w:pos="3120"/>
        </w:tabs>
        <w:spacing w:after="0"/>
        <w:jc w:val="center"/>
        <w:rPr>
          <w:sz w:val="16"/>
          <w:szCs w:val="16"/>
        </w:rPr>
      </w:pPr>
    </w:p>
    <w:p w:rsidR="0088176A" w:rsidRDefault="0088176A" w:rsidP="0088176A">
      <w:pPr>
        <w:tabs>
          <w:tab w:val="left" w:pos="3120"/>
        </w:tabs>
        <w:spacing w:after="0"/>
        <w:rPr>
          <w:b/>
        </w:rPr>
      </w:pPr>
      <w:r w:rsidRPr="00C446CC">
        <w:rPr>
          <w:b/>
        </w:rPr>
        <w:tab/>
      </w:r>
    </w:p>
    <w:p w:rsidR="0088176A" w:rsidRPr="00756713" w:rsidRDefault="0088176A" w:rsidP="0088176A">
      <w:pPr>
        <w:tabs>
          <w:tab w:val="left" w:pos="3120"/>
        </w:tabs>
        <w:spacing w:after="0"/>
        <w:jc w:val="center"/>
        <w:rPr>
          <w:b/>
        </w:rPr>
      </w:pPr>
      <w:r>
        <w:rPr>
          <w:b/>
        </w:rPr>
        <w:t>Občasna informacija članom 28</w:t>
      </w:r>
      <w:r w:rsidRPr="00756713">
        <w:rPr>
          <w:b/>
        </w:rPr>
        <w:t xml:space="preserve"> – 2019</w:t>
      </w:r>
    </w:p>
    <w:p w:rsidR="0088176A" w:rsidRPr="00756713" w:rsidRDefault="0088176A" w:rsidP="0088176A">
      <w:pPr>
        <w:tabs>
          <w:tab w:val="left" w:pos="3120"/>
        </w:tabs>
        <w:spacing w:after="0"/>
        <w:jc w:val="center"/>
        <w:rPr>
          <w:b/>
        </w:rPr>
      </w:pPr>
    </w:p>
    <w:p w:rsidR="0088176A" w:rsidRPr="00756713" w:rsidRDefault="0088176A" w:rsidP="0088176A">
      <w:pPr>
        <w:tabs>
          <w:tab w:val="left" w:pos="3120"/>
        </w:tabs>
        <w:spacing w:after="0"/>
        <w:jc w:val="center"/>
        <w:rPr>
          <w:b/>
        </w:rPr>
      </w:pPr>
      <w:r>
        <w:rPr>
          <w:b/>
        </w:rPr>
        <w:t>18</w:t>
      </w:r>
      <w:r w:rsidRPr="00756713">
        <w:rPr>
          <w:b/>
        </w:rPr>
        <w:t>. februar 2019</w:t>
      </w:r>
    </w:p>
    <w:p w:rsidR="0088176A" w:rsidRPr="00756713" w:rsidRDefault="0088176A" w:rsidP="0088176A">
      <w:pPr>
        <w:spacing w:after="0"/>
        <w:rPr>
          <w:b/>
          <w:color w:val="993300"/>
          <w:sz w:val="32"/>
          <w:szCs w:val="32"/>
        </w:rPr>
      </w:pPr>
    </w:p>
    <w:p w:rsidR="0088176A" w:rsidRDefault="0088176A" w:rsidP="0088176A">
      <w:pPr>
        <w:jc w:val="center"/>
        <w:rPr>
          <w:rFonts w:ascii="Arial" w:hAnsi="Arial" w:cs="Arial"/>
          <w:b/>
          <w:i/>
        </w:rPr>
      </w:pPr>
      <w:r>
        <w:rPr>
          <w:b/>
          <w:color w:val="993300"/>
          <w:sz w:val="32"/>
          <w:szCs w:val="32"/>
        </w:rPr>
        <w:t>Priporočila Evropske komisije za razpis za prijavo projektov za izmenjavo raziskovalcev in inovatorjev (MSCA RISE)</w:t>
      </w:r>
    </w:p>
    <w:p w:rsidR="00806E4F" w:rsidRPr="00BD4886" w:rsidRDefault="007A3F25" w:rsidP="00AD2F00">
      <w:pPr>
        <w:jc w:val="both"/>
        <w:rPr>
          <w:rFonts w:ascii="Arial" w:hAnsi="Arial" w:cs="Arial"/>
          <w:b/>
          <w:i/>
        </w:rPr>
      </w:pPr>
      <w:r w:rsidRPr="00BD4886">
        <w:rPr>
          <w:rFonts w:ascii="Arial" w:hAnsi="Arial" w:cs="Arial"/>
          <w:b/>
          <w:i/>
        </w:rPr>
        <w:t xml:space="preserve">»Bolje je postaviti eno vprašanje preveč kot eno premalo,« je bilo eno glavnih sporočil predstavnikov Evropske komisije udeležencem informativnega dneva za koordinatorje 71 projektov, ki jih EU na podlagi razpisa za leto 2018 financira s sredstvi iz programa Marie </w:t>
      </w:r>
      <w:proofErr w:type="spellStart"/>
      <w:r w:rsidRPr="00BD4886">
        <w:rPr>
          <w:rFonts w:ascii="Arial" w:hAnsi="Arial" w:cs="Arial"/>
          <w:b/>
          <w:i/>
        </w:rPr>
        <w:t>Skłodowska</w:t>
      </w:r>
      <w:proofErr w:type="spellEnd"/>
      <w:r w:rsidRPr="00BD4886">
        <w:rPr>
          <w:rFonts w:ascii="Arial" w:hAnsi="Arial" w:cs="Arial"/>
          <w:b/>
          <w:i/>
        </w:rPr>
        <w:t xml:space="preserve">-Curie </w:t>
      </w:r>
      <w:proofErr w:type="spellStart"/>
      <w:r w:rsidRPr="00BD4886">
        <w:rPr>
          <w:rFonts w:ascii="Arial" w:hAnsi="Arial" w:cs="Arial"/>
          <w:b/>
          <w:i/>
        </w:rPr>
        <w:t>Actions</w:t>
      </w:r>
      <w:proofErr w:type="spellEnd"/>
      <w:r w:rsidRPr="00BD4886">
        <w:rPr>
          <w:rFonts w:ascii="Arial" w:hAnsi="Arial" w:cs="Arial"/>
          <w:b/>
          <w:i/>
        </w:rPr>
        <w:t xml:space="preserve"> (MSCA). Gre za ukrep </w:t>
      </w:r>
      <w:proofErr w:type="spellStart"/>
      <w:r w:rsidRPr="00BD4886">
        <w:rPr>
          <w:rFonts w:ascii="Arial" w:hAnsi="Arial" w:cs="Arial"/>
          <w:b/>
          <w:i/>
        </w:rPr>
        <w:t>Research</w:t>
      </w:r>
      <w:proofErr w:type="spellEnd"/>
      <w:r w:rsidRPr="00BD4886">
        <w:rPr>
          <w:rFonts w:ascii="Arial" w:hAnsi="Arial" w:cs="Arial"/>
          <w:b/>
          <w:i/>
        </w:rPr>
        <w:t xml:space="preserve"> </w:t>
      </w:r>
      <w:proofErr w:type="spellStart"/>
      <w:r w:rsidRPr="00BD4886">
        <w:rPr>
          <w:rFonts w:ascii="Arial" w:hAnsi="Arial" w:cs="Arial"/>
          <w:b/>
          <w:i/>
        </w:rPr>
        <w:t>and</w:t>
      </w:r>
      <w:proofErr w:type="spellEnd"/>
      <w:r w:rsidRPr="00BD4886">
        <w:rPr>
          <w:rFonts w:ascii="Arial" w:hAnsi="Arial" w:cs="Arial"/>
          <w:b/>
          <w:i/>
        </w:rPr>
        <w:t xml:space="preserve"> </w:t>
      </w:r>
      <w:proofErr w:type="spellStart"/>
      <w:r w:rsidRPr="00BD4886">
        <w:rPr>
          <w:rFonts w:ascii="Arial" w:hAnsi="Arial" w:cs="Arial"/>
          <w:b/>
          <w:i/>
        </w:rPr>
        <w:t>Innovation</w:t>
      </w:r>
      <w:proofErr w:type="spellEnd"/>
      <w:r w:rsidRPr="00BD4886">
        <w:rPr>
          <w:rFonts w:ascii="Arial" w:hAnsi="Arial" w:cs="Arial"/>
          <w:b/>
          <w:i/>
        </w:rPr>
        <w:t xml:space="preserve"> </w:t>
      </w:r>
      <w:proofErr w:type="spellStart"/>
      <w:r w:rsidRPr="00BD4886">
        <w:rPr>
          <w:rFonts w:ascii="Arial" w:hAnsi="Arial" w:cs="Arial"/>
          <w:b/>
          <w:i/>
        </w:rPr>
        <w:t>Staff</w:t>
      </w:r>
      <w:proofErr w:type="spellEnd"/>
      <w:r w:rsidRPr="00BD4886">
        <w:rPr>
          <w:rFonts w:ascii="Arial" w:hAnsi="Arial" w:cs="Arial"/>
          <w:b/>
          <w:i/>
        </w:rPr>
        <w:t xml:space="preserve"> Exchange (RISE), ki je namenjen izmenjavi kratkoročne mobilnosti (1-12 mesecev) raziskovalnega in inovacijskega osebja. Razpis za zbiranje predlogov projektov 2019 je odprt do 2. aprila. Člani lahko informacije in pomoč pri pripravi vlog dobijo na SBRA.</w:t>
      </w:r>
    </w:p>
    <w:p w:rsidR="00171B61" w:rsidRPr="00AD2F00" w:rsidRDefault="007A3F25" w:rsidP="00AD2F00">
      <w:pPr>
        <w:jc w:val="both"/>
        <w:rPr>
          <w:rFonts w:ascii="Arial" w:hAnsi="Arial" w:cs="Arial"/>
          <w:sz w:val="20"/>
          <w:szCs w:val="20"/>
        </w:rPr>
      </w:pPr>
      <w:r w:rsidRPr="00AD2F00">
        <w:rPr>
          <w:rFonts w:ascii="Arial" w:hAnsi="Arial" w:cs="Arial"/>
          <w:sz w:val="20"/>
          <w:szCs w:val="20"/>
        </w:rPr>
        <w:t>Pravila so po razlagi Evropske komisije prožna, odvisna so od nacionalne zakonodaje in praks posameznih institucij. Namen ukrepa RISE je podpreti sodelovanje med akademsko sfero in industrijo</w:t>
      </w:r>
      <w:r w:rsidR="00171B61" w:rsidRPr="00AD2F00">
        <w:rPr>
          <w:rFonts w:ascii="Arial" w:hAnsi="Arial" w:cs="Arial"/>
          <w:sz w:val="20"/>
          <w:szCs w:val="20"/>
        </w:rPr>
        <w:t>, podpirati kariere raziskovalcev prek mobilnosti, spodbujati odličnost v znanosti, krepitev partnerstev na evropski in globalni ravni.</w:t>
      </w:r>
      <w:r w:rsidR="0088176A">
        <w:rPr>
          <w:rFonts w:ascii="Arial" w:hAnsi="Arial" w:cs="Arial"/>
          <w:sz w:val="20"/>
          <w:szCs w:val="20"/>
        </w:rPr>
        <w:t xml:space="preserve"> </w:t>
      </w:r>
      <w:r w:rsidR="00171B61" w:rsidRPr="00AD2F00">
        <w:rPr>
          <w:rFonts w:ascii="Arial" w:hAnsi="Arial" w:cs="Arial"/>
          <w:sz w:val="20"/>
          <w:szCs w:val="20"/>
        </w:rPr>
        <w:t>Projekte lahko prijavijo vse organizacije, ki izvajajo raziskave in inovacije na akademski in neakademski ravni. V konzorciju morajo biti vsaj trije neodvisni člani iz treh različnih držav.  Za posamezni razpis je na voljo 80 milijo0nov evrov, za posamezni projekt 2,4 milijona evrov.</w:t>
      </w:r>
    </w:p>
    <w:p w:rsidR="00171B61" w:rsidRPr="00BD4886" w:rsidRDefault="00171B61" w:rsidP="00AD2F00">
      <w:pPr>
        <w:jc w:val="both"/>
        <w:rPr>
          <w:rFonts w:ascii="Arial" w:hAnsi="Arial" w:cs="Arial"/>
          <w:b/>
          <w:sz w:val="20"/>
          <w:szCs w:val="20"/>
        </w:rPr>
      </w:pPr>
      <w:r w:rsidRPr="00BD4886">
        <w:rPr>
          <w:rFonts w:ascii="Arial" w:hAnsi="Arial" w:cs="Arial"/>
          <w:b/>
          <w:sz w:val="20"/>
          <w:szCs w:val="20"/>
        </w:rPr>
        <w:t>Slika 1: Prikaz predvidene porabe sredstev</w:t>
      </w:r>
    </w:p>
    <w:p w:rsidR="00171B61" w:rsidRPr="00AD2F00" w:rsidRDefault="00171B61" w:rsidP="00AD2F00">
      <w:pPr>
        <w:jc w:val="both"/>
        <w:rPr>
          <w:rFonts w:ascii="Arial" w:hAnsi="Arial" w:cs="Arial"/>
          <w:sz w:val="20"/>
          <w:szCs w:val="20"/>
        </w:rPr>
      </w:pPr>
      <w:r w:rsidRPr="00AD2F00">
        <w:rPr>
          <w:rFonts w:ascii="Arial" w:hAnsi="Arial" w:cs="Arial"/>
          <w:sz w:val="20"/>
          <w:szCs w:val="20"/>
        </w:rPr>
        <w:drawing>
          <wp:inline distT="0" distB="0" distL="0" distR="0">
            <wp:extent cx="5210175" cy="1987026"/>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10175" cy="1987026"/>
                    </a:xfrm>
                    <a:prstGeom prst="rect">
                      <a:avLst/>
                    </a:prstGeom>
                    <a:noFill/>
                    <a:ln w="9525">
                      <a:noFill/>
                      <a:miter lim="800000"/>
                      <a:headEnd/>
                      <a:tailEnd/>
                    </a:ln>
                  </pic:spPr>
                </pic:pic>
              </a:graphicData>
            </a:graphic>
          </wp:inline>
        </w:drawing>
      </w:r>
    </w:p>
    <w:p w:rsidR="00171B61" w:rsidRPr="00AD2F00" w:rsidRDefault="00171B61" w:rsidP="00AD2F00">
      <w:pPr>
        <w:jc w:val="both"/>
        <w:rPr>
          <w:rFonts w:ascii="Arial" w:hAnsi="Arial" w:cs="Arial"/>
          <w:sz w:val="20"/>
          <w:szCs w:val="20"/>
        </w:rPr>
      </w:pPr>
      <w:r w:rsidRPr="00AD2F00">
        <w:rPr>
          <w:rFonts w:ascii="Arial" w:hAnsi="Arial" w:cs="Arial"/>
          <w:sz w:val="20"/>
          <w:szCs w:val="20"/>
        </w:rPr>
        <w:t>Vir:</w:t>
      </w:r>
      <w:r w:rsidR="00BD4886">
        <w:rPr>
          <w:rFonts w:ascii="Arial" w:hAnsi="Arial" w:cs="Arial"/>
          <w:sz w:val="20"/>
          <w:szCs w:val="20"/>
        </w:rPr>
        <w:t xml:space="preserve"> </w:t>
      </w:r>
      <w:r w:rsidRPr="00AD2F00">
        <w:rPr>
          <w:rFonts w:ascii="Arial" w:hAnsi="Arial" w:cs="Arial"/>
          <w:sz w:val="20"/>
          <w:szCs w:val="20"/>
        </w:rPr>
        <w:t>Program RISE za obdobje 2018-2020</w:t>
      </w:r>
    </w:p>
    <w:p w:rsidR="00171B61" w:rsidRPr="00BD4886" w:rsidRDefault="00171B61" w:rsidP="00AD2F00">
      <w:pPr>
        <w:jc w:val="both"/>
        <w:rPr>
          <w:rFonts w:ascii="Arial" w:hAnsi="Arial" w:cs="Arial"/>
          <w:b/>
          <w:sz w:val="20"/>
          <w:szCs w:val="20"/>
        </w:rPr>
      </w:pPr>
      <w:r w:rsidRPr="00BD4886">
        <w:rPr>
          <w:rFonts w:ascii="Arial" w:hAnsi="Arial" w:cs="Arial"/>
          <w:b/>
          <w:sz w:val="20"/>
          <w:szCs w:val="20"/>
        </w:rPr>
        <w:lastRenderedPageBreak/>
        <w:t>Koristne informacije:</w:t>
      </w:r>
    </w:p>
    <w:p w:rsidR="00171B61" w:rsidRPr="00BD4886" w:rsidRDefault="00171B61" w:rsidP="00BD4886">
      <w:pPr>
        <w:pStyle w:val="Odstavekseznama"/>
        <w:numPr>
          <w:ilvl w:val="0"/>
          <w:numId w:val="1"/>
        </w:numPr>
        <w:jc w:val="both"/>
        <w:rPr>
          <w:rFonts w:ascii="Arial" w:hAnsi="Arial" w:cs="Arial"/>
          <w:sz w:val="20"/>
          <w:szCs w:val="20"/>
        </w:rPr>
      </w:pPr>
      <w:r w:rsidRPr="00BD4886">
        <w:rPr>
          <w:rFonts w:ascii="Arial" w:hAnsi="Arial" w:cs="Arial"/>
          <w:sz w:val="20"/>
          <w:szCs w:val="20"/>
        </w:rPr>
        <w:t>Program RISE 2018-2020:</w:t>
      </w:r>
    </w:p>
    <w:p w:rsidR="00171B61" w:rsidRPr="00BD4886" w:rsidRDefault="00171B61" w:rsidP="00BD4886">
      <w:pPr>
        <w:pStyle w:val="Odstavekseznama"/>
        <w:numPr>
          <w:ilvl w:val="0"/>
          <w:numId w:val="1"/>
        </w:numPr>
        <w:jc w:val="both"/>
        <w:rPr>
          <w:rFonts w:ascii="Arial" w:hAnsi="Arial" w:cs="Arial"/>
          <w:sz w:val="20"/>
          <w:szCs w:val="20"/>
        </w:rPr>
      </w:pPr>
      <w:hyperlink r:id="rId7" w:history="1">
        <w:r w:rsidRPr="00BD4886">
          <w:rPr>
            <w:rStyle w:val="Hiperpovezava"/>
            <w:rFonts w:ascii="Arial" w:hAnsi="Arial" w:cs="Arial"/>
            <w:sz w:val="20"/>
            <w:szCs w:val="20"/>
          </w:rPr>
          <w:t>https://ec.europa.eu/info/sites/info/files/msca-rise.pdf</w:t>
        </w:r>
      </w:hyperlink>
    </w:p>
    <w:p w:rsidR="00171B61" w:rsidRPr="00BD4886" w:rsidRDefault="00171B61" w:rsidP="00BD4886">
      <w:pPr>
        <w:pStyle w:val="Odstavekseznama"/>
        <w:numPr>
          <w:ilvl w:val="0"/>
          <w:numId w:val="1"/>
        </w:numPr>
        <w:jc w:val="both"/>
        <w:rPr>
          <w:rFonts w:ascii="Arial" w:hAnsi="Arial" w:cs="Arial"/>
          <w:sz w:val="20"/>
          <w:szCs w:val="20"/>
        </w:rPr>
      </w:pPr>
      <w:r w:rsidRPr="00BD4886">
        <w:rPr>
          <w:rFonts w:ascii="Arial" w:hAnsi="Arial" w:cs="Arial"/>
          <w:sz w:val="20"/>
          <w:szCs w:val="20"/>
        </w:rPr>
        <w:t>Razpis:</w:t>
      </w:r>
    </w:p>
    <w:p w:rsidR="00171B61" w:rsidRPr="00BD4886" w:rsidRDefault="00171B61" w:rsidP="00BD4886">
      <w:pPr>
        <w:pStyle w:val="Odstavekseznama"/>
        <w:numPr>
          <w:ilvl w:val="0"/>
          <w:numId w:val="1"/>
        </w:numPr>
        <w:jc w:val="both"/>
        <w:rPr>
          <w:rFonts w:ascii="Arial" w:hAnsi="Arial" w:cs="Arial"/>
          <w:sz w:val="20"/>
          <w:szCs w:val="20"/>
        </w:rPr>
      </w:pPr>
      <w:hyperlink r:id="rId8" w:history="1">
        <w:r w:rsidRPr="00BD4886">
          <w:rPr>
            <w:rStyle w:val="Hiperpovezava"/>
            <w:rFonts w:ascii="Arial" w:hAnsi="Arial" w:cs="Arial"/>
            <w:sz w:val="20"/>
            <w:szCs w:val="20"/>
          </w:rPr>
          <w:t>https://ec.europa.eu/info/funding-tenders/opportunities/portal/screen/opportunities/topic-details/msca-rise-2019</w:t>
        </w:r>
      </w:hyperlink>
    </w:p>
    <w:p w:rsidR="00171B61" w:rsidRPr="00BD4886" w:rsidRDefault="00171B61" w:rsidP="00BD4886">
      <w:pPr>
        <w:pStyle w:val="Odstavekseznama"/>
        <w:numPr>
          <w:ilvl w:val="0"/>
          <w:numId w:val="1"/>
        </w:numPr>
        <w:jc w:val="both"/>
        <w:rPr>
          <w:rFonts w:ascii="Arial" w:hAnsi="Arial" w:cs="Arial"/>
          <w:sz w:val="20"/>
          <w:szCs w:val="20"/>
        </w:rPr>
      </w:pPr>
      <w:r w:rsidRPr="00BD4886">
        <w:rPr>
          <w:rFonts w:ascii="Arial" w:hAnsi="Arial" w:cs="Arial"/>
          <w:sz w:val="20"/>
          <w:szCs w:val="20"/>
        </w:rPr>
        <w:t>Vodnik za prijavitelje:</w:t>
      </w:r>
    </w:p>
    <w:p w:rsidR="00171B61" w:rsidRPr="00BD4886" w:rsidRDefault="00171B61" w:rsidP="00BD4886">
      <w:pPr>
        <w:pStyle w:val="Odstavekseznama"/>
        <w:numPr>
          <w:ilvl w:val="0"/>
          <w:numId w:val="1"/>
        </w:numPr>
        <w:jc w:val="both"/>
        <w:rPr>
          <w:rFonts w:ascii="Arial" w:hAnsi="Arial" w:cs="Arial"/>
          <w:sz w:val="20"/>
          <w:szCs w:val="20"/>
        </w:rPr>
      </w:pPr>
      <w:hyperlink r:id="rId9" w:history="1">
        <w:r w:rsidRPr="00BD4886">
          <w:rPr>
            <w:rStyle w:val="Hiperpovezava"/>
            <w:rFonts w:ascii="Arial" w:hAnsi="Arial" w:cs="Arial"/>
            <w:sz w:val="20"/>
            <w:szCs w:val="20"/>
          </w:rPr>
          <w:t>http://ec.europa.eu/research/participants/data/ref/h2020/other/guides_for_applicants/h2020-guide-appl-msca-rise_en.pdf</w:t>
        </w:r>
      </w:hyperlink>
    </w:p>
    <w:p w:rsidR="00171B61" w:rsidRPr="00BD4886" w:rsidRDefault="00171B61" w:rsidP="00BD4886">
      <w:pPr>
        <w:pStyle w:val="Odstavekseznama"/>
        <w:numPr>
          <w:ilvl w:val="0"/>
          <w:numId w:val="1"/>
        </w:numPr>
        <w:jc w:val="both"/>
        <w:rPr>
          <w:rFonts w:ascii="Arial" w:hAnsi="Arial" w:cs="Arial"/>
          <w:sz w:val="20"/>
          <w:szCs w:val="20"/>
        </w:rPr>
      </w:pPr>
      <w:r w:rsidRPr="00BD4886">
        <w:rPr>
          <w:rFonts w:ascii="Arial" w:hAnsi="Arial" w:cs="Arial"/>
          <w:sz w:val="20"/>
          <w:szCs w:val="20"/>
        </w:rPr>
        <w:t>Spletna stran z informacijami programa MSCA RISE:</w:t>
      </w:r>
    </w:p>
    <w:p w:rsidR="00171B61" w:rsidRPr="00BD4886" w:rsidRDefault="00171B61" w:rsidP="00BD4886">
      <w:pPr>
        <w:pStyle w:val="Odstavekseznama"/>
        <w:numPr>
          <w:ilvl w:val="0"/>
          <w:numId w:val="1"/>
        </w:numPr>
        <w:jc w:val="both"/>
        <w:rPr>
          <w:rFonts w:ascii="Arial" w:hAnsi="Arial" w:cs="Arial"/>
          <w:sz w:val="20"/>
          <w:szCs w:val="20"/>
        </w:rPr>
      </w:pPr>
      <w:hyperlink r:id="rId10" w:history="1">
        <w:r w:rsidRPr="00BD4886">
          <w:rPr>
            <w:rStyle w:val="Hiperpovezava"/>
            <w:rFonts w:ascii="Arial" w:hAnsi="Arial" w:cs="Arial"/>
            <w:sz w:val="20"/>
            <w:szCs w:val="20"/>
          </w:rPr>
          <w:t>https://ec.europa.eu/research/mariecurieactions/actions/staff-exchange_en</w:t>
        </w:r>
      </w:hyperlink>
    </w:p>
    <w:p w:rsidR="00171B61" w:rsidRPr="00AD2F00" w:rsidRDefault="00171B61" w:rsidP="00BD4886">
      <w:pPr>
        <w:spacing w:after="0"/>
        <w:jc w:val="both"/>
        <w:rPr>
          <w:rFonts w:ascii="Arial" w:hAnsi="Arial" w:cs="Arial"/>
          <w:sz w:val="20"/>
          <w:szCs w:val="20"/>
        </w:rPr>
      </w:pPr>
      <w:r w:rsidRPr="00AD2F00">
        <w:rPr>
          <w:rFonts w:ascii="Arial" w:hAnsi="Arial" w:cs="Arial"/>
          <w:sz w:val="20"/>
          <w:szCs w:val="20"/>
        </w:rPr>
        <w:t>Pripravila:</w:t>
      </w:r>
    </w:p>
    <w:p w:rsidR="00171B61" w:rsidRPr="00AD2F00" w:rsidRDefault="00171B61" w:rsidP="00BD4886">
      <w:pPr>
        <w:spacing w:after="0"/>
        <w:jc w:val="both"/>
        <w:rPr>
          <w:rFonts w:ascii="Arial" w:hAnsi="Arial" w:cs="Arial"/>
          <w:sz w:val="20"/>
          <w:szCs w:val="20"/>
        </w:rPr>
      </w:pPr>
      <w:r w:rsidRPr="00AD2F00">
        <w:rPr>
          <w:rFonts w:ascii="Arial" w:hAnsi="Arial" w:cs="Arial"/>
          <w:sz w:val="20"/>
          <w:szCs w:val="20"/>
        </w:rPr>
        <w:t>Darja Kocbek</w:t>
      </w:r>
    </w:p>
    <w:sectPr w:rsidR="00171B61" w:rsidRPr="00AD2F00" w:rsidSect="00806E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569A1"/>
    <w:multiLevelType w:val="hybridMultilevel"/>
    <w:tmpl w:val="3F9A89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3F25"/>
    <w:rsid w:val="00171B61"/>
    <w:rsid w:val="007A3F25"/>
    <w:rsid w:val="00806E4F"/>
    <w:rsid w:val="0088176A"/>
    <w:rsid w:val="00AD2F00"/>
    <w:rsid w:val="00BD488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6E4F"/>
  </w:style>
  <w:style w:type="paragraph" w:styleId="Naslov2">
    <w:name w:val="heading 2"/>
    <w:basedOn w:val="Navaden"/>
    <w:next w:val="Navaden"/>
    <w:link w:val="Naslov2Znak"/>
    <w:uiPriority w:val="9"/>
    <w:semiHidden/>
    <w:unhideWhenUsed/>
    <w:qFormat/>
    <w:rsid w:val="0088176A"/>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171B6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71B61"/>
    <w:rPr>
      <w:rFonts w:ascii="Tahoma" w:hAnsi="Tahoma" w:cs="Tahoma"/>
      <w:sz w:val="16"/>
      <w:szCs w:val="16"/>
    </w:rPr>
  </w:style>
  <w:style w:type="character" w:styleId="Hiperpovezava">
    <w:name w:val="Hyperlink"/>
    <w:basedOn w:val="Privzetapisavaodstavka"/>
    <w:uiPriority w:val="99"/>
    <w:unhideWhenUsed/>
    <w:rsid w:val="00171B61"/>
    <w:rPr>
      <w:color w:val="0000FF" w:themeColor="hyperlink"/>
      <w:u w:val="single"/>
    </w:rPr>
  </w:style>
  <w:style w:type="paragraph" w:styleId="Odstavekseznama">
    <w:name w:val="List Paragraph"/>
    <w:basedOn w:val="Navaden"/>
    <w:uiPriority w:val="34"/>
    <w:qFormat/>
    <w:rsid w:val="00BD4886"/>
    <w:pPr>
      <w:ind w:left="720"/>
      <w:contextualSpacing/>
    </w:pPr>
  </w:style>
  <w:style w:type="character" w:customStyle="1" w:styleId="Naslov2Znak">
    <w:name w:val="Naslov 2 Znak"/>
    <w:basedOn w:val="Privzetapisavaodstavka"/>
    <w:link w:val="Naslov2"/>
    <w:uiPriority w:val="9"/>
    <w:semiHidden/>
    <w:rsid w:val="0088176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details/msca-rise-2019" TargetMode="External"/><Relationship Id="rId3" Type="http://schemas.openxmlformats.org/officeDocument/2006/relationships/settings" Target="settings.xml"/><Relationship Id="rId7" Type="http://schemas.openxmlformats.org/officeDocument/2006/relationships/hyperlink" Target="https://ec.europa.eu/info/sites/info/files/msca-ris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ec.europa.eu/research/mariecurieactions/actions/staff-exchange_en" TargetMode="External"/><Relationship Id="rId4" Type="http://schemas.openxmlformats.org/officeDocument/2006/relationships/webSettings" Target="webSettings.xml"/><Relationship Id="rId9" Type="http://schemas.openxmlformats.org/officeDocument/2006/relationships/hyperlink" Target="http://ec.europa.eu/research/participants/data/ref/h2020/other/guides_for_applicants/h2020-guide-appl-msca-rise_en.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368</Words>
  <Characters>2099</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2019-02-14T14:26:00Z</dcterms:created>
  <dcterms:modified xsi:type="dcterms:W3CDTF">2019-02-14T15:01:00Z</dcterms:modified>
</cp:coreProperties>
</file>