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45" w:rsidRPr="00F973D8" w:rsidRDefault="00386545" w:rsidP="00386545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545" w:rsidRPr="00F973D8" w:rsidRDefault="00386545" w:rsidP="00386545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386545" w:rsidRPr="00F973D8" w:rsidRDefault="00386545" w:rsidP="0038654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386545" w:rsidRPr="000A64FF" w:rsidRDefault="00194E9B" w:rsidP="00386545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26</w:t>
      </w:r>
      <w:bookmarkStart w:id="0" w:name="_GoBack"/>
      <w:bookmarkEnd w:id="0"/>
      <w:r w:rsidR="00386545" w:rsidRPr="000A64FF">
        <w:rPr>
          <w:rFonts w:ascii="Arial" w:hAnsi="Arial" w:cs="Arial"/>
          <w:b/>
        </w:rPr>
        <w:t xml:space="preserve"> – 2018</w:t>
      </w:r>
    </w:p>
    <w:p w:rsidR="00386545" w:rsidRPr="000A64FF" w:rsidRDefault="00386545" w:rsidP="00386545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Pr="000A64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februar</w:t>
      </w:r>
      <w:r w:rsidRPr="000A64FF">
        <w:rPr>
          <w:rFonts w:ascii="Arial" w:hAnsi="Arial" w:cs="Arial"/>
          <w:b/>
        </w:rPr>
        <w:t xml:space="preserve"> 2018</w:t>
      </w:r>
    </w:p>
    <w:p w:rsidR="00386545" w:rsidRDefault="00386545" w:rsidP="00386545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Projekti, </w:t>
      </w:r>
      <w:r w:rsidR="00842062">
        <w:rPr>
          <w:rFonts w:ascii="Arial" w:hAnsi="Arial" w:cs="Arial"/>
          <w:b/>
          <w:color w:val="993300"/>
          <w:sz w:val="32"/>
          <w:szCs w:val="32"/>
        </w:rPr>
        <w:t>ki bodo po oceni Evropske komisije pripomogli k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prehod</w:t>
      </w:r>
      <w:r w:rsidR="00842062">
        <w:rPr>
          <w:rFonts w:ascii="Arial" w:hAnsi="Arial" w:cs="Arial"/>
          <w:b/>
          <w:color w:val="993300"/>
          <w:sz w:val="32"/>
          <w:szCs w:val="32"/>
        </w:rPr>
        <w:t>u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na nizkoogljično krožno gospodarstvo</w:t>
      </w:r>
    </w:p>
    <w:p w:rsidR="00B455BC" w:rsidRPr="00484E1A" w:rsidRDefault="00B455BC" w:rsidP="00484E1A">
      <w:pPr>
        <w:rPr>
          <w:rFonts w:ascii="Arial" w:hAnsi="Arial" w:cs="Arial"/>
          <w:b/>
          <w:i/>
        </w:rPr>
      </w:pPr>
      <w:r w:rsidRPr="00484E1A">
        <w:rPr>
          <w:rFonts w:ascii="Arial" w:hAnsi="Arial" w:cs="Arial"/>
          <w:b/>
          <w:i/>
        </w:rPr>
        <w:t>N</w:t>
      </w:r>
      <w:r w:rsidR="00333738" w:rsidRPr="00484E1A">
        <w:rPr>
          <w:rFonts w:ascii="Arial" w:hAnsi="Arial" w:cs="Arial"/>
          <w:b/>
          <w:i/>
        </w:rPr>
        <w:t xml:space="preserve">a podlagi razpisa programa za okolje in podnebne spremembe LIFE </w:t>
      </w:r>
      <w:r w:rsidRPr="00484E1A">
        <w:rPr>
          <w:rFonts w:ascii="Arial" w:hAnsi="Arial" w:cs="Arial"/>
          <w:b/>
          <w:i/>
        </w:rPr>
        <w:t xml:space="preserve">je Evropska komisija </w:t>
      </w:r>
      <w:r w:rsidR="00333738" w:rsidRPr="00484E1A">
        <w:rPr>
          <w:rFonts w:ascii="Arial" w:hAnsi="Arial" w:cs="Arial"/>
          <w:b/>
          <w:i/>
        </w:rPr>
        <w:t xml:space="preserve">odobrila </w:t>
      </w:r>
      <w:r w:rsidR="00023CB9" w:rsidRPr="00484E1A">
        <w:rPr>
          <w:rFonts w:ascii="Arial" w:hAnsi="Arial" w:cs="Arial"/>
          <w:b/>
          <w:i/>
        </w:rPr>
        <w:t xml:space="preserve">deset </w:t>
      </w:r>
      <w:r w:rsidR="00333738" w:rsidRPr="00484E1A">
        <w:rPr>
          <w:rFonts w:ascii="Arial" w:hAnsi="Arial" w:cs="Arial"/>
          <w:b/>
          <w:i/>
        </w:rPr>
        <w:t>projekt</w:t>
      </w:r>
      <w:r w:rsidR="00023CB9" w:rsidRPr="00484E1A">
        <w:rPr>
          <w:rFonts w:ascii="Arial" w:hAnsi="Arial" w:cs="Arial"/>
          <w:b/>
          <w:i/>
        </w:rPr>
        <w:t>ov</w:t>
      </w:r>
      <w:r w:rsidR="00333738" w:rsidRPr="00484E1A">
        <w:rPr>
          <w:rFonts w:ascii="Arial" w:hAnsi="Arial" w:cs="Arial"/>
          <w:b/>
          <w:i/>
        </w:rPr>
        <w:t xml:space="preserve"> iz osmih držav članic, med katerimi ni Slovenije, v vrednosti 98,2 milijona evrov. Za odobrene projekte ocenjuje, da bodo pripomogli k prehodu EU v nizkoogljično krožno gospodarstvo, zato so lahko zgled za pripravljavce projektov za nove razpise iz tega programa. </w:t>
      </w:r>
      <w:r w:rsidR="00023CB9" w:rsidRPr="00484E1A">
        <w:rPr>
          <w:rFonts w:ascii="Arial" w:hAnsi="Arial" w:cs="Arial"/>
          <w:b/>
          <w:i/>
        </w:rPr>
        <w:t>Člani lahko podrobnejše informacije o razpisih programa LIFE dobijo na SBRA.</w:t>
      </w:r>
      <w:r w:rsidR="006134B3" w:rsidRPr="00484E1A">
        <w:rPr>
          <w:rFonts w:ascii="Arial" w:hAnsi="Arial" w:cs="Arial"/>
          <w:b/>
          <w:i/>
        </w:rPr>
        <w:t xml:space="preserve"> </w:t>
      </w:r>
      <w:r w:rsidRPr="00484E1A">
        <w:rPr>
          <w:rFonts w:ascii="Arial" w:hAnsi="Arial" w:cs="Arial"/>
          <w:b/>
          <w:i/>
        </w:rPr>
        <w:t xml:space="preserve">Evropska komisija je letos za 10 odstotkov povečala znesek sredstev, ki bodo iz programa LIFE na voljo za ohranjanje narave in biotske raznovrstnosti. </w:t>
      </w:r>
    </w:p>
    <w:p w:rsidR="00B455BC" w:rsidRPr="00484E1A" w:rsidRDefault="00B455BC" w:rsidP="00484E1A">
      <w:p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>V skladu z novimi pravili je vsaj 60,5 odstotka proračunskih sredstev, dodeljenih projektom, ki so podprti z nepovratnimi sredstvi za dejavnosti iz podprograma za okolje, namenjenih projektom za ohranjanje narave in biotske raznovrstnosti.</w:t>
      </w:r>
    </w:p>
    <w:p w:rsidR="00333738" w:rsidRPr="00484E1A" w:rsidRDefault="00333738" w:rsidP="00484E1A">
      <w:pPr>
        <w:rPr>
          <w:rFonts w:ascii="Arial" w:hAnsi="Arial" w:cs="Arial"/>
          <w:b/>
          <w:sz w:val="20"/>
          <w:szCs w:val="20"/>
        </w:rPr>
      </w:pPr>
      <w:r w:rsidRPr="00484E1A">
        <w:rPr>
          <w:rFonts w:ascii="Arial" w:hAnsi="Arial" w:cs="Arial"/>
          <w:b/>
          <w:sz w:val="20"/>
          <w:szCs w:val="20"/>
        </w:rPr>
        <w:t xml:space="preserve">Projekti s področja </w:t>
      </w:r>
      <w:r w:rsidR="006134B3" w:rsidRPr="00484E1A">
        <w:rPr>
          <w:rFonts w:ascii="Arial" w:hAnsi="Arial" w:cs="Arial"/>
          <w:b/>
          <w:sz w:val="20"/>
          <w:szCs w:val="20"/>
        </w:rPr>
        <w:t xml:space="preserve">ohranjanja </w:t>
      </w:r>
      <w:r w:rsidRPr="00484E1A">
        <w:rPr>
          <w:rFonts w:ascii="Arial" w:hAnsi="Arial" w:cs="Arial"/>
          <w:b/>
          <w:sz w:val="20"/>
          <w:szCs w:val="20"/>
        </w:rPr>
        <w:t>narave</w:t>
      </w:r>
    </w:p>
    <w:p w:rsidR="00333738" w:rsidRPr="00484E1A" w:rsidRDefault="00333738" w:rsidP="00484E1A">
      <w:p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>Pet projektov s področja narave je namenjenih varovanju narave v širšem smislu, kot je izboljšanje implementacije načrtov za zaščitena območja s spodbudami kmetom, da bodo svojo zemljo obdelovali bolj prijazno naravi. Partnerji v danskem projektu bodo pomagali kmetom pobirati biomaso na zaščitenih območjih z razvojem izdelkov z visoko vrednostjo.</w:t>
      </w:r>
    </w:p>
    <w:p w:rsidR="00333738" w:rsidRPr="00484E1A" w:rsidRDefault="00023CB9" w:rsidP="00484E1A">
      <w:pPr>
        <w:rPr>
          <w:rFonts w:ascii="Arial" w:hAnsi="Arial" w:cs="Arial"/>
          <w:b/>
          <w:sz w:val="20"/>
          <w:szCs w:val="20"/>
        </w:rPr>
      </w:pPr>
      <w:r w:rsidRPr="00484E1A">
        <w:rPr>
          <w:rFonts w:ascii="Arial" w:hAnsi="Arial" w:cs="Arial"/>
          <w:b/>
          <w:sz w:val="20"/>
          <w:szCs w:val="20"/>
        </w:rPr>
        <w:t>Projekta</w:t>
      </w:r>
      <w:r w:rsidR="00333738" w:rsidRPr="00484E1A">
        <w:rPr>
          <w:rFonts w:ascii="Arial" w:hAnsi="Arial" w:cs="Arial"/>
          <w:b/>
          <w:sz w:val="20"/>
          <w:szCs w:val="20"/>
        </w:rPr>
        <w:t xml:space="preserve"> s področja voda</w:t>
      </w:r>
    </w:p>
    <w:p w:rsidR="00333738" w:rsidRPr="00484E1A" w:rsidRDefault="00333738" w:rsidP="00484E1A">
      <w:p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>Projekta z Malte in Španije se nanašata na reševanje problema s pomanjkanjem vode</w:t>
      </w:r>
      <w:r w:rsidR="00023CB9" w:rsidRPr="00484E1A">
        <w:rPr>
          <w:rFonts w:ascii="Arial" w:hAnsi="Arial" w:cs="Arial"/>
          <w:sz w:val="20"/>
          <w:szCs w:val="20"/>
        </w:rPr>
        <w:t xml:space="preserve">. Partnerji nameravajo ponuditi rešitve za trajnostno gospodarjenje z vodo, kot je čiščenje odpadnih voda in povečanje vnovične rabe vode. </w:t>
      </w:r>
    </w:p>
    <w:p w:rsidR="00023CB9" w:rsidRPr="00484E1A" w:rsidRDefault="00023CB9" w:rsidP="00484E1A">
      <w:pPr>
        <w:rPr>
          <w:rFonts w:ascii="Arial" w:hAnsi="Arial" w:cs="Arial"/>
          <w:b/>
          <w:sz w:val="20"/>
          <w:szCs w:val="20"/>
        </w:rPr>
      </w:pPr>
      <w:r w:rsidRPr="00484E1A">
        <w:rPr>
          <w:rFonts w:ascii="Arial" w:hAnsi="Arial" w:cs="Arial"/>
          <w:b/>
          <w:sz w:val="20"/>
          <w:szCs w:val="20"/>
        </w:rPr>
        <w:t>Projekt s področja ravnanja z odpadki</w:t>
      </w:r>
    </w:p>
    <w:p w:rsidR="00023CB9" w:rsidRPr="00484E1A" w:rsidRDefault="00023CB9" w:rsidP="00484E1A">
      <w:p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>Cilj francoskega projekta s področja ravnanja z odpadki je povečati zbiranje organskih odpadkov in bistveno zmanjšati odvoz gospodinjskih odpadkov na odlagališča.</w:t>
      </w:r>
    </w:p>
    <w:p w:rsidR="00023CB9" w:rsidRPr="00484E1A" w:rsidRDefault="00023CB9" w:rsidP="00484E1A">
      <w:pPr>
        <w:rPr>
          <w:rFonts w:ascii="Arial" w:hAnsi="Arial" w:cs="Arial"/>
          <w:b/>
          <w:sz w:val="20"/>
          <w:szCs w:val="20"/>
        </w:rPr>
      </w:pPr>
      <w:r w:rsidRPr="00484E1A">
        <w:rPr>
          <w:rFonts w:ascii="Arial" w:hAnsi="Arial" w:cs="Arial"/>
          <w:b/>
          <w:sz w:val="20"/>
          <w:szCs w:val="20"/>
        </w:rPr>
        <w:t>Projekta s področja energetske učinkovitosti in prilagoditve podnebnim spremembam</w:t>
      </w:r>
    </w:p>
    <w:p w:rsidR="00023CB9" w:rsidRPr="00484E1A" w:rsidRDefault="00023CB9" w:rsidP="00484E1A">
      <w:p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 xml:space="preserve">Belgijski projekt je s področja energetske učinkovitosti, njegov cilj je prenoviti 8500 stanovanj in povečati njihovo energetsko učinkovitost. Partnerji v enem španskem projektu bodo pomagali regiji Navarra implementirati ukrepe, ki si jih je do leta 2030 zastavila za prilagoditev podnebnim </w:t>
      </w:r>
      <w:r w:rsidRPr="00484E1A">
        <w:rPr>
          <w:rFonts w:ascii="Arial" w:hAnsi="Arial" w:cs="Arial"/>
          <w:sz w:val="20"/>
          <w:szCs w:val="20"/>
        </w:rPr>
        <w:lastRenderedPageBreak/>
        <w:t>spremembam</w:t>
      </w:r>
      <w:r w:rsidR="006134B3" w:rsidRPr="00484E1A">
        <w:rPr>
          <w:rFonts w:ascii="Arial" w:hAnsi="Arial" w:cs="Arial"/>
          <w:sz w:val="20"/>
          <w:szCs w:val="20"/>
        </w:rPr>
        <w:t>, kot je vzpostavitev sistema za zgodnje opozarjanje o možnostih poplav rek in izvedba nujnih ukrepov, ki vključujejo ravnanje z odpadno  vodo.</w:t>
      </w:r>
    </w:p>
    <w:p w:rsidR="006134B3" w:rsidRPr="00484E1A" w:rsidRDefault="006134B3" w:rsidP="00484E1A">
      <w:pPr>
        <w:rPr>
          <w:rFonts w:ascii="Arial" w:hAnsi="Arial" w:cs="Arial"/>
          <w:b/>
          <w:sz w:val="20"/>
          <w:szCs w:val="20"/>
        </w:rPr>
      </w:pPr>
      <w:r w:rsidRPr="00484E1A">
        <w:rPr>
          <w:rFonts w:ascii="Arial" w:hAnsi="Arial" w:cs="Arial"/>
          <w:b/>
          <w:sz w:val="20"/>
          <w:szCs w:val="20"/>
        </w:rPr>
        <w:t>Koristne informacije:</w:t>
      </w:r>
    </w:p>
    <w:p w:rsidR="006134B3" w:rsidRPr="00484E1A" w:rsidRDefault="006134B3" w:rsidP="00484E1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>Predstavitev odobrenih projektov:</w:t>
      </w:r>
    </w:p>
    <w:p w:rsidR="006134B3" w:rsidRPr="00484E1A" w:rsidRDefault="00194E9B" w:rsidP="00484E1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6134B3" w:rsidRPr="00484E1A">
          <w:rPr>
            <w:rStyle w:val="Hyperlink"/>
            <w:rFonts w:ascii="Arial" w:hAnsi="Arial" w:cs="Arial"/>
            <w:sz w:val="20"/>
            <w:szCs w:val="20"/>
          </w:rPr>
          <w:t>http://europa.eu/rapid/press-release_MEMO-18-672_en.htm</w:t>
        </w:r>
      </w:hyperlink>
    </w:p>
    <w:p w:rsidR="00B455BC" w:rsidRPr="00484E1A" w:rsidRDefault="00B455BC" w:rsidP="00484E1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>Delegirana uredba o povečanju deleža sredstev za projekte za ohranjanje narave in biotske raznovrstnosti:</w:t>
      </w:r>
    </w:p>
    <w:p w:rsidR="00B455BC" w:rsidRPr="00484E1A" w:rsidRDefault="00194E9B" w:rsidP="00484E1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="00B455BC" w:rsidRPr="00484E1A">
          <w:rPr>
            <w:rStyle w:val="Hyperlink"/>
            <w:rFonts w:ascii="Arial" w:hAnsi="Arial" w:cs="Arial"/>
            <w:sz w:val="20"/>
            <w:szCs w:val="20"/>
          </w:rPr>
          <w:t>http://eur-lex.europa.eu/legal-content/SL/TXT/HTML/?uri=CELEX:32018R0093&amp;from=en</w:t>
        </w:r>
      </w:hyperlink>
    </w:p>
    <w:p w:rsidR="00B455BC" w:rsidRPr="00484E1A" w:rsidRDefault="00B455BC" w:rsidP="00484E1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>Spletna stran z informacijami o programu LIFE:</w:t>
      </w:r>
    </w:p>
    <w:p w:rsidR="00B455BC" w:rsidRPr="00484E1A" w:rsidRDefault="00194E9B" w:rsidP="00484E1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9" w:history="1">
        <w:r w:rsidR="00B455BC" w:rsidRPr="00484E1A">
          <w:rPr>
            <w:rStyle w:val="Hyperlink"/>
            <w:rFonts w:ascii="Arial" w:hAnsi="Arial" w:cs="Arial"/>
            <w:sz w:val="20"/>
            <w:szCs w:val="20"/>
          </w:rPr>
          <w:t>http://ec.europa.eu/environment/life/index.htm</w:t>
        </w:r>
      </w:hyperlink>
    </w:p>
    <w:p w:rsidR="00B455BC" w:rsidRPr="00484E1A" w:rsidRDefault="00B455BC" w:rsidP="00484E1A">
      <w:p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>Pripravila:</w:t>
      </w:r>
    </w:p>
    <w:p w:rsidR="00B455BC" w:rsidRPr="00484E1A" w:rsidRDefault="00B455BC" w:rsidP="00484E1A">
      <w:pPr>
        <w:rPr>
          <w:rFonts w:ascii="Arial" w:hAnsi="Arial" w:cs="Arial"/>
          <w:sz w:val="20"/>
          <w:szCs w:val="20"/>
        </w:rPr>
      </w:pPr>
      <w:r w:rsidRPr="00484E1A">
        <w:rPr>
          <w:rFonts w:ascii="Arial" w:hAnsi="Arial" w:cs="Arial"/>
          <w:sz w:val="20"/>
          <w:szCs w:val="20"/>
        </w:rPr>
        <w:t>Darja Kocbek</w:t>
      </w:r>
    </w:p>
    <w:p w:rsidR="006134B3" w:rsidRPr="00484E1A" w:rsidRDefault="006134B3" w:rsidP="00484E1A">
      <w:pPr>
        <w:rPr>
          <w:rFonts w:ascii="Arial" w:hAnsi="Arial" w:cs="Arial"/>
          <w:sz w:val="20"/>
          <w:szCs w:val="20"/>
        </w:rPr>
      </w:pPr>
    </w:p>
    <w:p w:rsidR="00023CB9" w:rsidRPr="00484E1A" w:rsidRDefault="00023CB9" w:rsidP="00484E1A">
      <w:pPr>
        <w:rPr>
          <w:rFonts w:ascii="Arial" w:hAnsi="Arial" w:cs="Arial"/>
          <w:sz w:val="20"/>
          <w:szCs w:val="20"/>
        </w:rPr>
      </w:pPr>
    </w:p>
    <w:sectPr w:rsidR="00023CB9" w:rsidRPr="00484E1A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D6009"/>
    <w:multiLevelType w:val="hybridMultilevel"/>
    <w:tmpl w:val="2B360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3738"/>
    <w:rsid w:val="00023CB9"/>
    <w:rsid w:val="00194E9B"/>
    <w:rsid w:val="00333738"/>
    <w:rsid w:val="003544C6"/>
    <w:rsid w:val="00386545"/>
    <w:rsid w:val="00484E1A"/>
    <w:rsid w:val="006134B3"/>
    <w:rsid w:val="00842062"/>
    <w:rsid w:val="00B455BC"/>
    <w:rsid w:val="00B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E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6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86545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54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L/TXT/HTML/?uri=CELEX:32018R0093&amp;from=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uropa.eu/rapid/press-release_MEMO-18-672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.europa.eu/environment/life/index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2018-02-08T11:49:00Z</dcterms:created>
  <dcterms:modified xsi:type="dcterms:W3CDTF">2018-02-09T09:45:00Z</dcterms:modified>
</cp:coreProperties>
</file>