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4B" w:rsidRPr="00D5331F" w:rsidRDefault="00AF664B" w:rsidP="00AF664B">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F664B" w:rsidRPr="00C446CC" w:rsidRDefault="00AF664B" w:rsidP="00AF664B">
      <w:pPr>
        <w:pStyle w:val="Naslov2"/>
        <w:tabs>
          <w:tab w:val="left" w:pos="3120"/>
        </w:tabs>
        <w:spacing w:before="0"/>
        <w:jc w:val="center"/>
        <w:rPr>
          <w:b w:val="0"/>
          <w:bCs w:val="0"/>
          <w:i/>
          <w:iCs/>
          <w:sz w:val="22"/>
        </w:rPr>
      </w:pPr>
      <w:r w:rsidRPr="00C446CC">
        <w:rPr>
          <w:sz w:val="22"/>
        </w:rPr>
        <w:t>Slovensko gospodarsko in raziskovalno združenje, Bruselj</w:t>
      </w:r>
    </w:p>
    <w:p w:rsidR="00AF664B" w:rsidRPr="00C446CC" w:rsidRDefault="00AF664B" w:rsidP="00AF664B">
      <w:pPr>
        <w:pBdr>
          <w:bottom w:val="single" w:sz="6" w:space="1" w:color="auto"/>
        </w:pBdr>
        <w:tabs>
          <w:tab w:val="left" w:pos="3120"/>
        </w:tabs>
        <w:spacing w:after="0" w:afterAutospacing="0"/>
        <w:jc w:val="center"/>
        <w:rPr>
          <w:sz w:val="16"/>
          <w:szCs w:val="16"/>
        </w:rPr>
      </w:pPr>
    </w:p>
    <w:p w:rsidR="00AF664B" w:rsidRDefault="00AF664B" w:rsidP="00AF664B">
      <w:pPr>
        <w:tabs>
          <w:tab w:val="left" w:pos="3120"/>
        </w:tabs>
        <w:spacing w:after="0" w:afterAutospacing="0"/>
        <w:rPr>
          <w:b/>
        </w:rPr>
      </w:pPr>
      <w:r w:rsidRPr="00C446CC">
        <w:rPr>
          <w:b/>
        </w:rPr>
        <w:tab/>
      </w:r>
    </w:p>
    <w:p w:rsidR="00AF664B" w:rsidRPr="00756713" w:rsidRDefault="00AF664B" w:rsidP="00AF664B">
      <w:pPr>
        <w:tabs>
          <w:tab w:val="left" w:pos="3120"/>
        </w:tabs>
        <w:spacing w:after="0" w:afterAutospacing="0"/>
        <w:jc w:val="center"/>
        <w:rPr>
          <w:b/>
        </w:rPr>
      </w:pPr>
      <w:r>
        <w:rPr>
          <w:b/>
        </w:rPr>
        <w:t>Občasna informacija članom 25</w:t>
      </w:r>
      <w:r w:rsidRPr="00756713">
        <w:rPr>
          <w:b/>
        </w:rPr>
        <w:t xml:space="preserve"> – 2019</w:t>
      </w:r>
    </w:p>
    <w:p w:rsidR="00AF664B" w:rsidRPr="00756713" w:rsidRDefault="00AF664B" w:rsidP="00AF664B">
      <w:pPr>
        <w:tabs>
          <w:tab w:val="left" w:pos="3120"/>
        </w:tabs>
        <w:spacing w:after="0" w:afterAutospacing="0"/>
        <w:jc w:val="center"/>
        <w:rPr>
          <w:b/>
        </w:rPr>
      </w:pPr>
    </w:p>
    <w:p w:rsidR="00AF664B" w:rsidRPr="00756713" w:rsidRDefault="00AF664B" w:rsidP="00AF664B">
      <w:pPr>
        <w:tabs>
          <w:tab w:val="left" w:pos="3120"/>
        </w:tabs>
        <w:spacing w:after="0" w:afterAutospacing="0"/>
        <w:jc w:val="center"/>
        <w:rPr>
          <w:b/>
        </w:rPr>
      </w:pPr>
      <w:r>
        <w:rPr>
          <w:b/>
        </w:rPr>
        <w:t>18</w:t>
      </w:r>
      <w:r w:rsidRPr="00756713">
        <w:rPr>
          <w:b/>
        </w:rPr>
        <w:t>. februar 2019</w:t>
      </w:r>
    </w:p>
    <w:p w:rsidR="00AF664B" w:rsidRPr="00756713" w:rsidRDefault="00AF664B" w:rsidP="00AF664B">
      <w:pPr>
        <w:spacing w:after="0" w:afterAutospacing="0"/>
        <w:rPr>
          <w:b/>
          <w:color w:val="993300"/>
          <w:sz w:val="32"/>
          <w:szCs w:val="32"/>
        </w:rPr>
      </w:pPr>
    </w:p>
    <w:p w:rsidR="00AF664B" w:rsidRDefault="00AF664B" w:rsidP="00AF664B">
      <w:pPr>
        <w:jc w:val="center"/>
        <w:rPr>
          <w:rFonts w:ascii="Arial" w:hAnsi="Arial" w:cs="Arial"/>
          <w:b/>
          <w:i/>
        </w:rPr>
      </w:pPr>
      <w:r>
        <w:rPr>
          <w:b/>
          <w:color w:val="993300"/>
          <w:sz w:val="32"/>
          <w:szCs w:val="32"/>
        </w:rPr>
        <w:t>Projekt OCRE bo raziskovalnim in izobraževalnim organizacijam olajšal dostop do storitev v oblaku</w:t>
      </w:r>
    </w:p>
    <w:p w:rsidR="00B459D4" w:rsidRPr="0096418B" w:rsidRDefault="006B32C2" w:rsidP="0096418B">
      <w:pPr>
        <w:rPr>
          <w:rFonts w:ascii="Arial" w:hAnsi="Arial" w:cs="Arial"/>
          <w:b/>
          <w:i/>
        </w:rPr>
      </w:pPr>
      <w:r w:rsidRPr="0096418B">
        <w:rPr>
          <w:rFonts w:ascii="Arial" w:hAnsi="Arial" w:cs="Arial"/>
          <w:b/>
          <w:i/>
        </w:rPr>
        <w:t xml:space="preserve">Raziskovalci imajo </w:t>
      </w:r>
      <w:r w:rsidR="00AF664B">
        <w:rPr>
          <w:rFonts w:ascii="Arial" w:hAnsi="Arial" w:cs="Arial"/>
          <w:b/>
          <w:i/>
        </w:rPr>
        <w:t>v</w:t>
      </w:r>
      <w:r w:rsidRPr="0096418B">
        <w:rPr>
          <w:rFonts w:ascii="Arial" w:hAnsi="Arial" w:cs="Arial"/>
          <w:b/>
          <w:i/>
        </w:rPr>
        <w:t xml:space="preserve"> oblak</w:t>
      </w:r>
      <w:r w:rsidR="00AF664B">
        <w:rPr>
          <w:rFonts w:ascii="Arial" w:hAnsi="Arial" w:cs="Arial"/>
          <w:b/>
          <w:i/>
        </w:rPr>
        <w:t>u</w:t>
      </w:r>
      <w:r w:rsidRPr="0096418B">
        <w:rPr>
          <w:rFonts w:ascii="Arial" w:hAnsi="Arial" w:cs="Arial"/>
          <w:b/>
          <w:i/>
        </w:rPr>
        <w:t xml:space="preserve"> na voljo vrsto storitev, ki pa jih je pogosto težko najti in izbrati. Zaradi tega so se partnerji v evropskem projektu OCRE (Open </w:t>
      </w:r>
      <w:proofErr w:type="spellStart"/>
      <w:r w:rsidRPr="0096418B">
        <w:rPr>
          <w:rFonts w:ascii="Arial" w:hAnsi="Arial" w:cs="Arial"/>
          <w:b/>
          <w:i/>
        </w:rPr>
        <w:t>Clouds</w:t>
      </w:r>
      <w:proofErr w:type="spellEnd"/>
      <w:r w:rsidRPr="0096418B">
        <w:rPr>
          <w:rFonts w:ascii="Arial" w:hAnsi="Arial" w:cs="Arial"/>
          <w:b/>
          <w:i/>
        </w:rPr>
        <w:t xml:space="preserve"> </w:t>
      </w:r>
      <w:proofErr w:type="spellStart"/>
      <w:r w:rsidRPr="0096418B">
        <w:rPr>
          <w:rFonts w:ascii="Arial" w:hAnsi="Arial" w:cs="Arial"/>
          <w:b/>
          <w:i/>
        </w:rPr>
        <w:t>for</w:t>
      </w:r>
      <w:proofErr w:type="spellEnd"/>
      <w:r w:rsidRPr="0096418B">
        <w:rPr>
          <w:rFonts w:ascii="Arial" w:hAnsi="Arial" w:cs="Arial"/>
          <w:b/>
          <w:i/>
        </w:rPr>
        <w:t xml:space="preserve"> </w:t>
      </w:r>
      <w:proofErr w:type="spellStart"/>
      <w:r w:rsidRPr="0096418B">
        <w:rPr>
          <w:rFonts w:ascii="Arial" w:hAnsi="Arial" w:cs="Arial"/>
          <w:b/>
          <w:i/>
        </w:rPr>
        <w:t>Research</w:t>
      </w:r>
      <w:proofErr w:type="spellEnd"/>
      <w:r w:rsidRPr="0096418B">
        <w:rPr>
          <w:rFonts w:ascii="Arial" w:hAnsi="Arial" w:cs="Arial"/>
          <w:b/>
          <w:i/>
        </w:rPr>
        <w:t xml:space="preserve"> </w:t>
      </w:r>
      <w:proofErr w:type="spellStart"/>
      <w:r w:rsidRPr="0096418B">
        <w:rPr>
          <w:rFonts w:ascii="Arial" w:hAnsi="Arial" w:cs="Arial"/>
          <w:b/>
          <w:i/>
        </w:rPr>
        <w:t>Environments</w:t>
      </w:r>
      <w:proofErr w:type="spellEnd"/>
      <w:r w:rsidRPr="0096418B">
        <w:rPr>
          <w:rFonts w:ascii="Arial" w:hAnsi="Arial" w:cs="Arial"/>
          <w:b/>
          <w:i/>
        </w:rPr>
        <w:t xml:space="preserve">) odločili, da jim bodo pri tem pomagali. </w:t>
      </w:r>
      <w:r w:rsidR="000E2852" w:rsidRPr="0096418B">
        <w:rPr>
          <w:rFonts w:ascii="Arial" w:hAnsi="Arial" w:cs="Arial"/>
          <w:b/>
          <w:i/>
        </w:rPr>
        <w:t>I</w:t>
      </w:r>
      <w:r w:rsidRPr="0096418B">
        <w:rPr>
          <w:rFonts w:ascii="Arial" w:hAnsi="Arial" w:cs="Arial"/>
          <w:b/>
          <w:i/>
        </w:rPr>
        <w:t>nformacije</w:t>
      </w:r>
      <w:r w:rsidR="000E2852" w:rsidRPr="0096418B">
        <w:rPr>
          <w:rFonts w:ascii="Arial" w:hAnsi="Arial" w:cs="Arial"/>
          <w:b/>
          <w:i/>
        </w:rPr>
        <w:t>,</w:t>
      </w:r>
      <w:r w:rsidRPr="0096418B">
        <w:rPr>
          <w:rFonts w:ascii="Arial" w:hAnsi="Arial" w:cs="Arial"/>
          <w:b/>
          <w:i/>
        </w:rPr>
        <w:t xml:space="preserve"> kako bodo komercialni ponudniki lahko ponudili svoje storitve</w:t>
      </w:r>
      <w:r w:rsidR="000E2852" w:rsidRPr="0096418B">
        <w:rPr>
          <w:rFonts w:ascii="Arial" w:hAnsi="Arial" w:cs="Arial"/>
          <w:b/>
          <w:i/>
        </w:rPr>
        <w:t xml:space="preserve"> in kako raziskovalne organizacije lahko izkoristijo sredstva , bo mogoče dobiti na seminarju 1. marca. Seminar za ponudnike storitev prek oblaka bo tudi 12. marca. Za udeležbo na obeh dogodkih so prijave že odprte. Člani lahko podrobnejše informacije dobijo na SBRA. </w:t>
      </w:r>
    </w:p>
    <w:p w:rsidR="000E2852" w:rsidRPr="0096418B" w:rsidRDefault="007A67F6" w:rsidP="0096418B">
      <w:pPr>
        <w:rPr>
          <w:rFonts w:ascii="Arial" w:hAnsi="Arial" w:cs="Arial"/>
          <w:sz w:val="20"/>
          <w:szCs w:val="20"/>
        </w:rPr>
      </w:pPr>
      <w:r w:rsidRPr="0096418B">
        <w:rPr>
          <w:rFonts w:ascii="Arial" w:hAnsi="Arial" w:cs="Arial"/>
          <w:sz w:val="20"/>
          <w:szCs w:val="20"/>
        </w:rPr>
        <w:t xml:space="preserve">Storitve, ki bodo na voljo prek kataloga </w:t>
      </w:r>
      <w:proofErr w:type="spellStart"/>
      <w:r w:rsidRPr="0096418B">
        <w:rPr>
          <w:rFonts w:ascii="Arial" w:hAnsi="Arial" w:cs="Arial"/>
          <w:sz w:val="20"/>
          <w:szCs w:val="20"/>
        </w:rPr>
        <w:t>European</w:t>
      </w:r>
      <w:proofErr w:type="spellEnd"/>
      <w:r w:rsidRPr="0096418B">
        <w:rPr>
          <w:rFonts w:ascii="Arial" w:hAnsi="Arial" w:cs="Arial"/>
          <w:sz w:val="20"/>
          <w:szCs w:val="20"/>
        </w:rPr>
        <w:t xml:space="preserve"> Open </w:t>
      </w:r>
      <w:proofErr w:type="spellStart"/>
      <w:r w:rsidRPr="0096418B">
        <w:rPr>
          <w:rFonts w:ascii="Arial" w:hAnsi="Arial" w:cs="Arial"/>
          <w:sz w:val="20"/>
          <w:szCs w:val="20"/>
        </w:rPr>
        <w:t>Science</w:t>
      </w:r>
      <w:proofErr w:type="spellEnd"/>
      <w:r w:rsidRPr="0096418B">
        <w:rPr>
          <w:rFonts w:ascii="Arial" w:hAnsi="Arial" w:cs="Arial"/>
          <w:sz w:val="20"/>
          <w:szCs w:val="20"/>
        </w:rPr>
        <w:t xml:space="preserve"> </w:t>
      </w:r>
      <w:proofErr w:type="spellStart"/>
      <w:r w:rsidRPr="0096418B">
        <w:rPr>
          <w:rFonts w:ascii="Arial" w:hAnsi="Arial" w:cs="Arial"/>
          <w:sz w:val="20"/>
          <w:szCs w:val="20"/>
        </w:rPr>
        <w:t>Cloud</w:t>
      </w:r>
      <w:proofErr w:type="spellEnd"/>
      <w:r w:rsidRPr="0096418B">
        <w:rPr>
          <w:rFonts w:ascii="Arial" w:hAnsi="Arial" w:cs="Arial"/>
          <w:sz w:val="20"/>
          <w:szCs w:val="20"/>
        </w:rPr>
        <w:t xml:space="preserve"> (EOSC) bo po oceni Evropske komisije lahko uporabljalo več kot 10 tisoč raziskovalnih in izobraževalnih organizacij. </w:t>
      </w:r>
      <w:r w:rsidR="00A73140" w:rsidRPr="0096418B">
        <w:rPr>
          <w:rFonts w:ascii="Arial" w:hAnsi="Arial" w:cs="Arial"/>
          <w:sz w:val="20"/>
          <w:szCs w:val="20"/>
        </w:rPr>
        <w:t>Te storitve bodo predvidoma na voljo v začetku leta 2020. Raziskovalci lahko dobijo tudi vavčerje za brezplačne storitve prek oblaka. Zanje je na voljo 9,5 milijona evrov.</w:t>
      </w:r>
    </w:p>
    <w:p w:rsidR="00A73140" w:rsidRPr="0096418B" w:rsidRDefault="0096418B" w:rsidP="0096418B">
      <w:pPr>
        <w:rPr>
          <w:rFonts w:ascii="Arial" w:hAnsi="Arial" w:cs="Arial"/>
          <w:sz w:val="20"/>
          <w:szCs w:val="20"/>
        </w:rPr>
      </w:pPr>
      <w:r w:rsidRPr="0096418B">
        <w:rPr>
          <w:rFonts w:ascii="Arial" w:hAnsi="Arial" w:cs="Arial"/>
          <w:sz w:val="20"/>
          <w:szCs w:val="20"/>
        </w:rPr>
        <w:t>OCRE je evrops</w:t>
      </w:r>
      <w:r w:rsidR="00A73140" w:rsidRPr="0096418B">
        <w:rPr>
          <w:rFonts w:ascii="Arial" w:hAnsi="Arial" w:cs="Arial"/>
          <w:sz w:val="20"/>
          <w:szCs w:val="20"/>
        </w:rPr>
        <w:t xml:space="preserve">ki projekt, ki ga EU financira prek programa Obzorje 2020. Člani konzorcija so Vseevropsko raziskovalno in izobraževalno omrežje GÉANT, CERN, podjetje RHEA in organizacija </w:t>
      </w:r>
      <w:proofErr w:type="spellStart"/>
      <w:r w:rsidR="00A73140" w:rsidRPr="0096418B">
        <w:rPr>
          <w:rFonts w:ascii="Arial" w:hAnsi="Arial" w:cs="Arial"/>
          <w:sz w:val="20"/>
          <w:szCs w:val="20"/>
        </w:rPr>
        <w:t>Trust</w:t>
      </w:r>
      <w:proofErr w:type="spellEnd"/>
      <w:r w:rsidR="00A73140" w:rsidRPr="0096418B">
        <w:rPr>
          <w:rFonts w:ascii="Arial" w:hAnsi="Arial" w:cs="Arial"/>
          <w:sz w:val="20"/>
          <w:szCs w:val="20"/>
        </w:rPr>
        <w:t>-IT.</w:t>
      </w:r>
    </w:p>
    <w:p w:rsidR="00A73140" w:rsidRPr="0096418B" w:rsidRDefault="0096418B" w:rsidP="0096418B">
      <w:pPr>
        <w:rPr>
          <w:rFonts w:ascii="Arial" w:hAnsi="Arial" w:cs="Arial"/>
          <w:b/>
          <w:sz w:val="20"/>
          <w:szCs w:val="20"/>
        </w:rPr>
      </w:pPr>
      <w:r w:rsidRPr="0096418B">
        <w:rPr>
          <w:rFonts w:ascii="Arial" w:hAnsi="Arial" w:cs="Arial"/>
          <w:b/>
          <w:sz w:val="20"/>
          <w:szCs w:val="20"/>
        </w:rPr>
        <w:t xml:space="preserve">Koristne </w:t>
      </w:r>
      <w:r w:rsidR="00A73140" w:rsidRPr="0096418B">
        <w:rPr>
          <w:rFonts w:ascii="Arial" w:hAnsi="Arial" w:cs="Arial"/>
          <w:b/>
          <w:sz w:val="20"/>
          <w:szCs w:val="20"/>
        </w:rPr>
        <w:t>informacije:</w:t>
      </w:r>
    </w:p>
    <w:p w:rsidR="0096418B" w:rsidRPr="0096418B" w:rsidRDefault="0096418B" w:rsidP="0096418B">
      <w:pPr>
        <w:pStyle w:val="Odstavekseznama"/>
        <w:numPr>
          <w:ilvl w:val="0"/>
          <w:numId w:val="1"/>
        </w:numPr>
        <w:rPr>
          <w:rFonts w:ascii="Arial" w:hAnsi="Arial" w:cs="Arial"/>
          <w:sz w:val="20"/>
          <w:szCs w:val="20"/>
        </w:rPr>
      </w:pPr>
      <w:r w:rsidRPr="0096418B">
        <w:rPr>
          <w:rFonts w:ascii="Arial" w:hAnsi="Arial" w:cs="Arial"/>
          <w:sz w:val="20"/>
          <w:szCs w:val="20"/>
        </w:rPr>
        <w:t>Sporočilo z informacijami o projektu in ponudbi za raziskovalne in izobraževalne organizacije:</w:t>
      </w:r>
    </w:p>
    <w:p w:rsidR="0096418B" w:rsidRPr="0096418B" w:rsidRDefault="0096418B" w:rsidP="0096418B">
      <w:pPr>
        <w:pStyle w:val="Odstavekseznama"/>
        <w:numPr>
          <w:ilvl w:val="0"/>
          <w:numId w:val="1"/>
        </w:numPr>
        <w:rPr>
          <w:rFonts w:ascii="Arial" w:hAnsi="Arial" w:cs="Arial"/>
          <w:sz w:val="20"/>
          <w:szCs w:val="20"/>
        </w:rPr>
      </w:pPr>
      <w:hyperlink r:id="rId6" w:history="1">
        <w:r w:rsidRPr="0096418B">
          <w:rPr>
            <w:rStyle w:val="Hiperpovezava"/>
            <w:rFonts w:ascii="Arial" w:hAnsi="Arial" w:cs="Arial"/>
            <w:sz w:val="20"/>
            <w:szCs w:val="20"/>
          </w:rPr>
          <w:t>https://www.ocre-project.eu/article.html</w:t>
        </w:r>
      </w:hyperlink>
    </w:p>
    <w:p w:rsidR="0096418B" w:rsidRPr="0096418B" w:rsidRDefault="0096418B" w:rsidP="0096418B">
      <w:pPr>
        <w:pStyle w:val="Odstavekseznama"/>
        <w:numPr>
          <w:ilvl w:val="0"/>
          <w:numId w:val="1"/>
        </w:numPr>
        <w:rPr>
          <w:rFonts w:ascii="Arial" w:hAnsi="Arial" w:cs="Arial"/>
          <w:sz w:val="20"/>
          <w:szCs w:val="20"/>
        </w:rPr>
      </w:pPr>
      <w:r w:rsidRPr="0096418B">
        <w:rPr>
          <w:rFonts w:ascii="Arial" w:hAnsi="Arial" w:cs="Arial"/>
          <w:sz w:val="20"/>
          <w:szCs w:val="20"/>
        </w:rPr>
        <w:t>Spletna stran projekta OCRE:</w:t>
      </w:r>
    </w:p>
    <w:p w:rsidR="0096418B" w:rsidRPr="0096418B" w:rsidRDefault="0096418B" w:rsidP="0096418B">
      <w:pPr>
        <w:pStyle w:val="Odstavekseznama"/>
        <w:numPr>
          <w:ilvl w:val="0"/>
          <w:numId w:val="1"/>
        </w:numPr>
        <w:rPr>
          <w:rFonts w:ascii="Arial" w:hAnsi="Arial" w:cs="Arial"/>
          <w:sz w:val="20"/>
          <w:szCs w:val="20"/>
        </w:rPr>
      </w:pPr>
      <w:hyperlink r:id="rId7" w:history="1">
        <w:r w:rsidRPr="0096418B">
          <w:rPr>
            <w:rStyle w:val="Hiperpovezava"/>
            <w:rFonts w:ascii="Arial" w:hAnsi="Arial" w:cs="Arial"/>
            <w:sz w:val="20"/>
            <w:szCs w:val="20"/>
          </w:rPr>
          <w:t>https://www.ocre-project.eu/</w:t>
        </w:r>
      </w:hyperlink>
      <w:r w:rsidRPr="0096418B">
        <w:rPr>
          <w:rFonts w:ascii="Arial" w:hAnsi="Arial" w:cs="Arial"/>
          <w:sz w:val="20"/>
          <w:szCs w:val="20"/>
        </w:rPr>
        <w:t xml:space="preserve"> </w:t>
      </w:r>
    </w:p>
    <w:p w:rsidR="0096418B" w:rsidRPr="0096418B" w:rsidRDefault="0096418B" w:rsidP="0096418B">
      <w:pPr>
        <w:pStyle w:val="Odstavekseznama"/>
        <w:numPr>
          <w:ilvl w:val="0"/>
          <w:numId w:val="1"/>
        </w:numPr>
        <w:rPr>
          <w:rFonts w:ascii="Arial" w:hAnsi="Arial" w:cs="Arial"/>
          <w:sz w:val="20"/>
          <w:szCs w:val="20"/>
        </w:rPr>
      </w:pPr>
      <w:r w:rsidRPr="0096418B">
        <w:rPr>
          <w:rFonts w:ascii="Arial" w:hAnsi="Arial" w:cs="Arial"/>
          <w:sz w:val="20"/>
          <w:szCs w:val="20"/>
        </w:rPr>
        <w:t>Spletna stran GÉANT:</w:t>
      </w:r>
    </w:p>
    <w:p w:rsidR="0096418B" w:rsidRPr="0096418B" w:rsidRDefault="0096418B" w:rsidP="0096418B">
      <w:pPr>
        <w:pStyle w:val="Odstavekseznama"/>
        <w:numPr>
          <w:ilvl w:val="0"/>
          <w:numId w:val="1"/>
        </w:numPr>
        <w:rPr>
          <w:rFonts w:ascii="Arial" w:hAnsi="Arial" w:cs="Arial"/>
          <w:sz w:val="20"/>
          <w:szCs w:val="20"/>
        </w:rPr>
      </w:pPr>
      <w:hyperlink r:id="rId8" w:history="1">
        <w:r w:rsidRPr="0096418B">
          <w:rPr>
            <w:rStyle w:val="Hiperpovezava"/>
            <w:rFonts w:ascii="Arial" w:hAnsi="Arial" w:cs="Arial"/>
            <w:sz w:val="20"/>
            <w:szCs w:val="20"/>
          </w:rPr>
          <w:t>https://www.geant.org/</w:t>
        </w:r>
      </w:hyperlink>
    </w:p>
    <w:p w:rsidR="0096418B" w:rsidRPr="0096418B" w:rsidRDefault="0096418B" w:rsidP="0096418B">
      <w:pPr>
        <w:spacing w:after="0" w:afterAutospacing="0"/>
        <w:rPr>
          <w:rFonts w:ascii="Arial" w:hAnsi="Arial" w:cs="Arial"/>
          <w:sz w:val="20"/>
          <w:szCs w:val="20"/>
        </w:rPr>
      </w:pPr>
      <w:r w:rsidRPr="0096418B">
        <w:rPr>
          <w:rFonts w:ascii="Arial" w:hAnsi="Arial" w:cs="Arial"/>
          <w:sz w:val="20"/>
          <w:szCs w:val="20"/>
        </w:rPr>
        <w:t>Pripravila:</w:t>
      </w:r>
    </w:p>
    <w:p w:rsidR="0096418B" w:rsidRPr="0096418B" w:rsidRDefault="0096418B" w:rsidP="0096418B">
      <w:pPr>
        <w:spacing w:after="0" w:afterAutospacing="0"/>
        <w:rPr>
          <w:rFonts w:ascii="Arial" w:hAnsi="Arial" w:cs="Arial"/>
          <w:sz w:val="20"/>
          <w:szCs w:val="20"/>
        </w:rPr>
      </w:pPr>
      <w:r w:rsidRPr="0096418B">
        <w:rPr>
          <w:rFonts w:ascii="Arial" w:hAnsi="Arial" w:cs="Arial"/>
          <w:sz w:val="20"/>
          <w:szCs w:val="20"/>
        </w:rPr>
        <w:t>Darja Kocbek</w:t>
      </w:r>
    </w:p>
    <w:p w:rsidR="00A73140" w:rsidRPr="00A73140" w:rsidRDefault="00A73140" w:rsidP="0096418B">
      <w:pPr>
        <w:spacing w:after="0" w:afterAutospacing="0"/>
      </w:pPr>
    </w:p>
    <w:sectPr w:rsidR="00A73140" w:rsidRPr="00A7314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504DA"/>
    <w:multiLevelType w:val="hybridMultilevel"/>
    <w:tmpl w:val="8D36B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32C2"/>
    <w:rsid w:val="000E2852"/>
    <w:rsid w:val="00286E66"/>
    <w:rsid w:val="006B32C2"/>
    <w:rsid w:val="007A67F6"/>
    <w:rsid w:val="0096418B"/>
    <w:rsid w:val="00A73140"/>
    <w:rsid w:val="00AF664B"/>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AF66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A73140"/>
  </w:style>
  <w:style w:type="character" w:styleId="Krepko">
    <w:name w:val="Strong"/>
    <w:basedOn w:val="Privzetapisavaodstavka"/>
    <w:uiPriority w:val="22"/>
    <w:qFormat/>
    <w:rsid w:val="00A73140"/>
    <w:rPr>
      <w:b/>
      <w:bCs/>
    </w:rPr>
  </w:style>
  <w:style w:type="character" w:styleId="Hiperpovezava">
    <w:name w:val="Hyperlink"/>
    <w:basedOn w:val="Privzetapisavaodstavka"/>
    <w:uiPriority w:val="99"/>
    <w:unhideWhenUsed/>
    <w:rsid w:val="0096418B"/>
    <w:rPr>
      <w:color w:val="0000FF" w:themeColor="hyperlink"/>
      <w:u w:val="single"/>
    </w:rPr>
  </w:style>
  <w:style w:type="paragraph" w:styleId="Odstavekseznama">
    <w:name w:val="List Paragraph"/>
    <w:basedOn w:val="Navaden"/>
    <w:uiPriority w:val="34"/>
    <w:qFormat/>
    <w:rsid w:val="0096418B"/>
    <w:pPr>
      <w:ind w:left="720"/>
      <w:contextualSpacing/>
    </w:pPr>
  </w:style>
  <w:style w:type="character" w:customStyle="1" w:styleId="Naslov2Znak">
    <w:name w:val="Naslov 2 Znak"/>
    <w:basedOn w:val="Privzetapisavaodstavka"/>
    <w:link w:val="Naslov2"/>
    <w:uiPriority w:val="9"/>
    <w:semiHidden/>
    <w:rsid w:val="00AF664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F664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6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ant.org/" TargetMode="External"/><Relationship Id="rId3" Type="http://schemas.openxmlformats.org/officeDocument/2006/relationships/settings" Target="settings.xml"/><Relationship Id="rId7" Type="http://schemas.openxmlformats.org/officeDocument/2006/relationships/hyperlink" Target="https://www.ocre-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cre-project.eu/article.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264</Words>
  <Characters>1509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2019-02-12T14:04:00Z</dcterms:created>
  <dcterms:modified xsi:type="dcterms:W3CDTF">2019-02-12T14:43:00Z</dcterms:modified>
</cp:coreProperties>
</file>