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1E" w:rsidRPr="00F973D8" w:rsidRDefault="00821E1E" w:rsidP="00821E1E">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21E1E" w:rsidRPr="00F973D8" w:rsidRDefault="00821E1E" w:rsidP="00821E1E">
      <w:pPr>
        <w:pStyle w:val="Heading2"/>
        <w:tabs>
          <w:tab w:val="left" w:pos="3120"/>
        </w:tabs>
        <w:jc w:val="center"/>
        <w:rPr>
          <w:b w:val="0"/>
          <w:bCs w:val="0"/>
          <w:i/>
          <w:iCs/>
          <w:sz w:val="22"/>
        </w:rPr>
      </w:pPr>
      <w:r w:rsidRPr="00F973D8">
        <w:rPr>
          <w:b w:val="0"/>
          <w:bCs w:val="0"/>
          <w:sz w:val="22"/>
        </w:rPr>
        <w:t>Slovensko gospodarsko in raziskovalno združenje, Bruselj</w:t>
      </w:r>
    </w:p>
    <w:p w:rsidR="00821E1E" w:rsidRPr="00F973D8" w:rsidRDefault="00821E1E" w:rsidP="00821E1E">
      <w:pPr>
        <w:pBdr>
          <w:bottom w:val="single" w:sz="6" w:space="1" w:color="auto"/>
        </w:pBdr>
        <w:tabs>
          <w:tab w:val="left" w:pos="3120"/>
        </w:tabs>
        <w:jc w:val="center"/>
        <w:rPr>
          <w:sz w:val="16"/>
          <w:szCs w:val="16"/>
        </w:rPr>
      </w:pPr>
    </w:p>
    <w:p w:rsidR="00821E1E" w:rsidRPr="000A64FF" w:rsidRDefault="00D60341" w:rsidP="00821E1E">
      <w:pPr>
        <w:tabs>
          <w:tab w:val="left" w:pos="3120"/>
        </w:tabs>
        <w:jc w:val="center"/>
        <w:rPr>
          <w:rFonts w:ascii="Arial" w:hAnsi="Arial" w:cs="Arial"/>
          <w:b/>
        </w:rPr>
      </w:pPr>
      <w:r>
        <w:rPr>
          <w:rFonts w:ascii="Arial" w:hAnsi="Arial" w:cs="Arial"/>
          <w:b/>
        </w:rPr>
        <w:t>Občasna informacija članom 21</w:t>
      </w:r>
      <w:bookmarkStart w:id="0" w:name="_GoBack"/>
      <w:bookmarkEnd w:id="0"/>
      <w:r w:rsidR="00821E1E" w:rsidRPr="000A64FF">
        <w:rPr>
          <w:rFonts w:ascii="Arial" w:hAnsi="Arial" w:cs="Arial"/>
          <w:b/>
        </w:rPr>
        <w:t xml:space="preserve"> – 2018</w:t>
      </w:r>
    </w:p>
    <w:p w:rsidR="00821E1E" w:rsidRPr="000A64FF" w:rsidRDefault="00821E1E" w:rsidP="00821E1E">
      <w:pPr>
        <w:pStyle w:val="NoSpacing"/>
        <w:jc w:val="center"/>
        <w:rPr>
          <w:rFonts w:ascii="Arial" w:hAnsi="Arial" w:cs="Arial"/>
          <w:b/>
        </w:rPr>
      </w:pPr>
      <w:r>
        <w:rPr>
          <w:rFonts w:ascii="Arial" w:hAnsi="Arial" w:cs="Arial"/>
          <w:b/>
        </w:rPr>
        <w:t>05</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821E1E" w:rsidRDefault="00821E1E" w:rsidP="00821E1E">
      <w:pPr>
        <w:jc w:val="center"/>
        <w:rPr>
          <w:rFonts w:ascii="Arial" w:hAnsi="Arial" w:cs="Arial"/>
          <w:b/>
          <w:i/>
        </w:rPr>
      </w:pPr>
      <w:r>
        <w:rPr>
          <w:rFonts w:ascii="Arial" w:hAnsi="Arial" w:cs="Arial"/>
          <w:b/>
          <w:color w:val="993300"/>
          <w:sz w:val="32"/>
          <w:szCs w:val="32"/>
        </w:rPr>
        <w:t xml:space="preserve">Evropska sredstva postdoktorskim študentom in programom v okviru dejavnosti MarieSkłodowske-Curie </w:t>
      </w:r>
    </w:p>
    <w:p w:rsidR="00D85644" w:rsidRPr="00EC31B9" w:rsidRDefault="00D85644" w:rsidP="00EC31B9">
      <w:pPr>
        <w:rPr>
          <w:rFonts w:ascii="Arial" w:hAnsi="Arial" w:cs="Arial"/>
          <w:b/>
          <w:i/>
        </w:rPr>
      </w:pPr>
      <w:r w:rsidRPr="00EC31B9">
        <w:rPr>
          <w:rFonts w:ascii="Arial" w:hAnsi="Arial" w:cs="Arial"/>
          <w:b/>
          <w:i/>
        </w:rPr>
        <w:t xml:space="preserve">Evropska komisija je postdoktorskim študentom in inovativnim raziskovalnim programom </w:t>
      </w:r>
      <w:r w:rsidR="006E7D4E" w:rsidRPr="00EC31B9">
        <w:rPr>
          <w:rFonts w:ascii="Arial" w:hAnsi="Arial" w:cs="Arial"/>
          <w:b/>
          <w:i/>
        </w:rPr>
        <w:t xml:space="preserve">v okviru dejavnosti Marie Skłodowske-Curie </w:t>
      </w:r>
      <w:r w:rsidRPr="00EC31B9">
        <w:rPr>
          <w:rFonts w:ascii="Arial" w:hAnsi="Arial" w:cs="Arial"/>
          <w:b/>
          <w:i/>
        </w:rPr>
        <w:t xml:space="preserve">zagotovila za nekaj manj kot 330 milijonov evrov podpore. Več kot 1.300 obetavnih postdoktorskih študentov bo dobilo slabih 250 milijonov evrov nepovratnih sredstev, 21 inovativnih raziskovalnih izobraževalnih programov pa 80 milijonov evrov podpore. Sredstva bo zagotovila iz programa EU za raziskave in inovacije Obzorje 2020. Člani lahko podrobnejše informacije o pogojih in možnostih za pridobitev podpore </w:t>
      </w:r>
      <w:r w:rsidR="006E7D4E" w:rsidRPr="00EC31B9">
        <w:rPr>
          <w:rFonts w:ascii="Arial" w:hAnsi="Arial" w:cs="Arial"/>
          <w:b/>
          <w:i/>
        </w:rPr>
        <w:t xml:space="preserve">v okviru dejavnosti Marie Skłodowske-Curie </w:t>
      </w:r>
      <w:r w:rsidRPr="00EC31B9">
        <w:rPr>
          <w:rFonts w:ascii="Arial" w:hAnsi="Arial" w:cs="Arial"/>
          <w:b/>
          <w:i/>
        </w:rPr>
        <w:t>dobijo na SBRA.</w:t>
      </w:r>
    </w:p>
    <w:p w:rsidR="00D85644" w:rsidRPr="00EC31B9" w:rsidRDefault="006E7D4E" w:rsidP="00EC31B9">
      <w:pPr>
        <w:rPr>
          <w:rFonts w:ascii="Arial" w:hAnsi="Arial" w:cs="Arial"/>
          <w:sz w:val="20"/>
          <w:szCs w:val="20"/>
        </w:rPr>
      </w:pPr>
      <w:r w:rsidRPr="00EC31B9">
        <w:rPr>
          <w:rFonts w:ascii="Arial" w:hAnsi="Arial" w:cs="Arial"/>
          <w:sz w:val="20"/>
          <w:szCs w:val="20"/>
        </w:rPr>
        <w:t xml:space="preserve">Z nepovratnimi sredstvi v višini 248,7 milijona evrov, kar je 30 milijonov več, kot je razdelila s prejšnjim razpisom, bo Evropska komisija </w:t>
      </w:r>
      <w:r w:rsidR="00D85644" w:rsidRPr="00EC31B9">
        <w:rPr>
          <w:rFonts w:ascii="Arial" w:hAnsi="Arial" w:cs="Arial"/>
          <w:sz w:val="20"/>
          <w:szCs w:val="20"/>
        </w:rPr>
        <w:t>1.348 štipendisto</w:t>
      </w:r>
      <w:r w:rsidRPr="00EC31B9">
        <w:rPr>
          <w:rFonts w:ascii="Arial" w:hAnsi="Arial" w:cs="Arial"/>
          <w:sz w:val="20"/>
          <w:szCs w:val="20"/>
        </w:rPr>
        <w:t xml:space="preserve">m </w:t>
      </w:r>
      <w:r w:rsidR="00D85644" w:rsidRPr="00EC31B9">
        <w:rPr>
          <w:rFonts w:ascii="Arial" w:hAnsi="Arial" w:cs="Arial"/>
          <w:sz w:val="20"/>
          <w:szCs w:val="20"/>
        </w:rPr>
        <w:t>omogočila nadaljnje raziskovanje</w:t>
      </w:r>
      <w:r w:rsidRPr="00EC31B9">
        <w:rPr>
          <w:rFonts w:ascii="Arial" w:hAnsi="Arial" w:cs="Arial"/>
          <w:sz w:val="20"/>
          <w:szCs w:val="20"/>
        </w:rPr>
        <w:t xml:space="preserve"> v okviru projektov, ki</w:t>
      </w:r>
      <w:r w:rsidR="00D85644" w:rsidRPr="00EC31B9">
        <w:rPr>
          <w:rFonts w:ascii="Arial" w:hAnsi="Arial" w:cs="Arial"/>
          <w:sz w:val="20"/>
          <w:szCs w:val="20"/>
        </w:rPr>
        <w:t xml:space="preserve"> segajo od razvoja naslednje generacije sončnih celic do zaščite pred poplavami v mestih.  </w:t>
      </w:r>
    </w:p>
    <w:p w:rsidR="006E7D4E" w:rsidRPr="00EC31B9" w:rsidRDefault="00D85644" w:rsidP="00EC31B9">
      <w:pPr>
        <w:rPr>
          <w:rFonts w:ascii="Arial" w:hAnsi="Arial" w:cs="Arial"/>
          <w:sz w:val="20"/>
          <w:szCs w:val="20"/>
        </w:rPr>
      </w:pPr>
      <w:r w:rsidRPr="00EC31B9">
        <w:rPr>
          <w:rFonts w:ascii="Arial" w:hAnsi="Arial" w:cs="Arial"/>
          <w:sz w:val="20"/>
          <w:szCs w:val="20"/>
        </w:rPr>
        <w:t xml:space="preserve"> V okviru sklopa </w:t>
      </w:r>
      <w:r w:rsidR="006E7D4E" w:rsidRPr="00EC31B9">
        <w:rPr>
          <w:rFonts w:ascii="Arial" w:hAnsi="Arial" w:cs="Arial"/>
          <w:sz w:val="20"/>
          <w:szCs w:val="20"/>
        </w:rPr>
        <w:t>za sofinanciranje regionalnih, nacionalnih in mednarodnih programov (</w:t>
      </w:r>
      <w:r w:rsidRPr="00EC31B9">
        <w:rPr>
          <w:rFonts w:ascii="Arial" w:hAnsi="Arial" w:cs="Arial"/>
          <w:sz w:val="20"/>
          <w:szCs w:val="20"/>
        </w:rPr>
        <w:t>COFUND</w:t>
      </w:r>
      <w:r w:rsidR="006E7D4E" w:rsidRPr="00EC31B9">
        <w:rPr>
          <w:rFonts w:ascii="Arial" w:hAnsi="Arial" w:cs="Arial"/>
          <w:sz w:val="20"/>
          <w:szCs w:val="20"/>
        </w:rPr>
        <w:t>)</w:t>
      </w:r>
      <w:r w:rsidRPr="00EC31B9">
        <w:rPr>
          <w:rFonts w:ascii="Arial" w:hAnsi="Arial" w:cs="Arial"/>
          <w:sz w:val="20"/>
          <w:szCs w:val="20"/>
        </w:rPr>
        <w:t xml:space="preserve"> bo Evropska komisija 8 doktorskim in 13 postdoktorskim raziskovalnim izobraževalnim programom izjemne kakovosti zagotovila sofinanciranje v višini 80 milijonov evrov za naslednjih pet let. Upravičenci prihajajo iz devetih držav članic EU in treh pridruženih držav.</w:t>
      </w:r>
    </w:p>
    <w:p w:rsidR="006E7D4E" w:rsidRPr="00EC31B9" w:rsidRDefault="006E7D4E" w:rsidP="00EC31B9">
      <w:pPr>
        <w:rPr>
          <w:rFonts w:ascii="Arial" w:hAnsi="Arial" w:cs="Arial"/>
          <w:b/>
          <w:sz w:val="20"/>
          <w:szCs w:val="20"/>
        </w:rPr>
      </w:pPr>
      <w:r w:rsidRPr="00EC31B9">
        <w:rPr>
          <w:rFonts w:ascii="Arial" w:hAnsi="Arial" w:cs="Arial"/>
          <w:b/>
          <w:sz w:val="20"/>
          <w:szCs w:val="20"/>
        </w:rPr>
        <w:t>Koristne informacije:</w:t>
      </w:r>
    </w:p>
    <w:p w:rsidR="00D85644" w:rsidRPr="00EC31B9" w:rsidRDefault="00B05FAC" w:rsidP="00EC31B9">
      <w:pPr>
        <w:pStyle w:val="ListParagraph"/>
        <w:numPr>
          <w:ilvl w:val="0"/>
          <w:numId w:val="1"/>
        </w:numPr>
        <w:rPr>
          <w:rFonts w:ascii="Arial" w:hAnsi="Arial" w:cs="Arial"/>
          <w:sz w:val="20"/>
          <w:szCs w:val="20"/>
        </w:rPr>
      </w:pPr>
      <w:r w:rsidRPr="00EC31B9">
        <w:rPr>
          <w:rFonts w:ascii="Arial" w:hAnsi="Arial" w:cs="Arial"/>
          <w:sz w:val="20"/>
          <w:szCs w:val="20"/>
        </w:rPr>
        <w:t>Spletna stran z informacijah o dejavnostih Marie Skłodowske-Curie:</w:t>
      </w:r>
    </w:p>
    <w:p w:rsidR="00B05FAC" w:rsidRPr="00EC31B9" w:rsidRDefault="00D60341" w:rsidP="00EC31B9">
      <w:pPr>
        <w:pStyle w:val="ListParagraph"/>
        <w:numPr>
          <w:ilvl w:val="0"/>
          <w:numId w:val="1"/>
        </w:numPr>
        <w:rPr>
          <w:rFonts w:ascii="Arial" w:hAnsi="Arial" w:cs="Arial"/>
          <w:sz w:val="20"/>
          <w:szCs w:val="20"/>
        </w:rPr>
      </w:pPr>
      <w:hyperlink r:id="rId7" w:history="1">
        <w:r w:rsidR="00B05FAC" w:rsidRPr="00EC31B9">
          <w:rPr>
            <w:rStyle w:val="Hyperlink"/>
            <w:rFonts w:ascii="Arial" w:hAnsi="Arial" w:cs="Arial"/>
            <w:sz w:val="20"/>
            <w:szCs w:val="20"/>
          </w:rPr>
          <w:t>http://ec.europa.eu/research/mariecurieactions/</w:t>
        </w:r>
      </w:hyperlink>
    </w:p>
    <w:p w:rsidR="00B05FAC" w:rsidRPr="00EC31B9" w:rsidRDefault="00AD3C00" w:rsidP="00EC31B9">
      <w:pPr>
        <w:pStyle w:val="ListParagraph"/>
        <w:numPr>
          <w:ilvl w:val="0"/>
          <w:numId w:val="1"/>
        </w:numPr>
        <w:rPr>
          <w:rFonts w:ascii="Arial" w:hAnsi="Arial" w:cs="Arial"/>
          <w:sz w:val="20"/>
          <w:szCs w:val="20"/>
        </w:rPr>
      </w:pPr>
      <w:r w:rsidRPr="00EC31B9">
        <w:rPr>
          <w:rFonts w:ascii="Arial" w:hAnsi="Arial" w:cs="Arial"/>
          <w:sz w:val="20"/>
          <w:szCs w:val="20"/>
        </w:rPr>
        <w:t>Informacije o nepovratnih sredstvih za raziskovalce:</w:t>
      </w:r>
    </w:p>
    <w:p w:rsidR="00AD3C00" w:rsidRPr="00EC31B9" w:rsidRDefault="00D60341" w:rsidP="00EC31B9">
      <w:pPr>
        <w:pStyle w:val="ListParagraph"/>
        <w:numPr>
          <w:ilvl w:val="0"/>
          <w:numId w:val="1"/>
        </w:numPr>
        <w:rPr>
          <w:rFonts w:ascii="Arial" w:hAnsi="Arial" w:cs="Arial"/>
          <w:sz w:val="20"/>
          <w:szCs w:val="20"/>
        </w:rPr>
      </w:pPr>
      <w:hyperlink r:id="rId8" w:history="1">
        <w:r w:rsidR="00AD3C00" w:rsidRPr="00EC31B9">
          <w:rPr>
            <w:rStyle w:val="Hyperlink"/>
            <w:rFonts w:ascii="Arial" w:hAnsi="Arial" w:cs="Arial"/>
            <w:sz w:val="20"/>
            <w:szCs w:val="20"/>
          </w:rPr>
          <w:t>https://ec.europa.eu/research/mariecurieactions/about/individual-fellowships_en</w:t>
        </w:r>
      </w:hyperlink>
    </w:p>
    <w:p w:rsidR="00AD3C00" w:rsidRPr="00EC31B9" w:rsidRDefault="00AD3C00" w:rsidP="00EC31B9">
      <w:pPr>
        <w:pStyle w:val="ListParagraph"/>
        <w:numPr>
          <w:ilvl w:val="0"/>
          <w:numId w:val="1"/>
        </w:numPr>
        <w:rPr>
          <w:rFonts w:ascii="Arial" w:hAnsi="Arial" w:cs="Arial"/>
          <w:sz w:val="20"/>
          <w:szCs w:val="20"/>
        </w:rPr>
      </w:pPr>
      <w:r w:rsidRPr="00EC31B9">
        <w:rPr>
          <w:rFonts w:ascii="Arial" w:hAnsi="Arial" w:cs="Arial"/>
          <w:sz w:val="20"/>
          <w:szCs w:val="20"/>
        </w:rPr>
        <w:t xml:space="preserve">Informacije o </w:t>
      </w:r>
      <w:r w:rsidR="00D62CE7" w:rsidRPr="00EC31B9">
        <w:rPr>
          <w:rFonts w:ascii="Arial" w:hAnsi="Arial" w:cs="Arial"/>
          <w:sz w:val="20"/>
          <w:szCs w:val="20"/>
        </w:rPr>
        <w:t>sofinanciranju programov COFUND:</w:t>
      </w:r>
    </w:p>
    <w:p w:rsidR="00D62CE7" w:rsidRPr="00EC31B9" w:rsidRDefault="00D60341" w:rsidP="00EC31B9">
      <w:pPr>
        <w:pStyle w:val="ListParagraph"/>
        <w:numPr>
          <w:ilvl w:val="0"/>
          <w:numId w:val="1"/>
        </w:numPr>
        <w:rPr>
          <w:rFonts w:ascii="Arial" w:hAnsi="Arial" w:cs="Arial"/>
          <w:sz w:val="20"/>
          <w:szCs w:val="20"/>
        </w:rPr>
      </w:pPr>
      <w:hyperlink r:id="rId9" w:history="1">
        <w:r w:rsidR="00D62CE7" w:rsidRPr="00EC31B9">
          <w:rPr>
            <w:rStyle w:val="Hyperlink"/>
            <w:rFonts w:ascii="Arial" w:hAnsi="Arial" w:cs="Arial"/>
            <w:sz w:val="20"/>
            <w:szCs w:val="20"/>
          </w:rPr>
          <w:t>http://ec.europa.eu/research/mariecurieactions/about/cofunding_en</w:t>
        </w:r>
      </w:hyperlink>
    </w:p>
    <w:p w:rsidR="00D62CE7" w:rsidRPr="00EC31B9" w:rsidRDefault="00D62CE7" w:rsidP="00EC31B9">
      <w:pPr>
        <w:rPr>
          <w:rFonts w:ascii="Arial" w:hAnsi="Arial" w:cs="Arial"/>
          <w:sz w:val="20"/>
          <w:szCs w:val="20"/>
        </w:rPr>
      </w:pPr>
      <w:r w:rsidRPr="00EC31B9">
        <w:rPr>
          <w:rFonts w:ascii="Arial" w:hAnsi="Arial" w:cs="Arial"/>
          <w:sz w:val="20"/>
          <w:szCs w:val="20"/>
        </w:rPr>
        <w:t>Pripravila:</w:t>
      </w:r>
    </w:p>
    <w:p w:rsidR="00D62CE7" w:rsidRPr="00EC31B9" w:rsidRDefault="00D62CE7" w:rsidP="00EC31B9">
      <w:pPr>
        <w:rPr>
          <w:rFonts w:ascii="Arial" w:hAnsi="Arial" w:cs="Arial"/>
          <w:sz w:val="20"/>
          <w:szCs w:val="20"/>
        </w:rPr>
      </w:pPr>
      <w:r w:rsidRPr="00EC31B9">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B177B"/>
    <w:multiLevelType w:val="hybridMultilevel"/>
    <w:tmpl w:val="13EA49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85644"/>
    <w:rsid w:val="006E7D4E"/>
    <w:rsid w:val="00821E1E"/>
    <w:rsid w:val="009E6D02"/>
    <w:rsid w:val="00AD3C00"/>
    <w:rsid w:val="00B05FAC"/>
    <w:rsid w:val="00B459D4"/>
    <w:rsid w:val="00D60341"/>
    <w:rsid w:val="00D62CE7"/>
    <w:rsid w:val="00D85644"/>
    <w:rsid w:val="00EC31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821E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711706391msonormal">
    <w:name w:val="yiv9711706391msonormal"/>
    <w:basedOn w:val="Normal"/>
    <w:rsid w:val="00D85644"/>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D85644"/>
    <w:rPr>
      <w:color w:val="0000FF"/>
      <w:u w:val="single"/>
    </w:rPr>
  </w:style>
  <w:style w:type="paragraph" w:styleId="ListParagraph">
    <w:name w:val="List Paragraph"/>
    <w:basedOn w:val="Normal"/>
    <w:uiPriority w:val="34"/>
    <w:qFormat/>
    <w:rsid w:val="00EC31B9"/>
    <w:pPr>
      <w:ind w:left="720"/>
      <w:contextualSpacing/>
    </w:pPr>
  </w:style>
  <w:style w:type="character" w:customStyle="1" w:styleId="Heading2Char">
    <w:name w:val="Heading 2 Char"/>
    <w:basedOn w:val="DefaultParagraphFont"/>
    <w:link w:val="Heading2"/>
    <w:uiPriority w:val="9"/>
    <w:rsid w:val="00821E1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21E1E"/>
    <w:pPr>
      <w:spacing w:after="0"/>
    </w:pPr>
  </w:style>
  <w:style w:type="paragraph" w:styleId="BalloonText">
    <w:name w:val="Balloon Text"/>
    <w:basedOn w:val="Normal"/>
    <w:link w:val="BalloonTextChar"/>
    <w:uiPriority w:val="99"/>
    <w:semiHidden/>
    <w:unhideWhenUsed/>
    <w:rsid w:val="00821E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E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1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mariecurieactions/about/individual-fellowships_en" TargetMode="External"/><Relationship Id="rId3" Type="http://schemas.microsoft.com/office/2007/relationships/stylesWithEffects" Target="stylesWithEffects.xml"/><Relationship Id="rId7" Type="http://schemas.openxmlformats.org/officeDocument/2006/relationships/hyperlink" Target="http://ec.europa.eu/research/mariecuriea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europa.eu/research/mariecurieactions/about/cofunding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317</Words>
  <Characters>1809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2018-01-29T17:12:00Z</dcterms:created>
  <dcterms:modified xsi:type="dcterms:W3CDTF">2018-02-01T15:24:00Z</dcterms:modified>
</cp:coreProperties>
</file>