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73" w:rsidRPr="00083714" w:rsidRDefault="00390173" w:rsidP="0039017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173" w:rsidRDefault="00390173" w:rsidP="0039017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390173" w:rsidRPr="00083714" w:rsidRDefault="00390173" w:rsidP="0039017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90173" w:rsidRPr="00083714" w:rsidRDefault="00390173" w:rsidP="0039017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90173" w:rsidRDefault="00390173" w:rsidP="00390173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20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390173" w:rsidRPr="00083714" w:rsidRDefault="00390173" w:rsidP="0039017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390173" w:rsidRDefault="00390173" w:rsidP="0039017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Evropski projekt </w:t>
      </w:r>
      <w:proofErr w:type="spellStart"/>
      <w:r>
        <w:rPr>
          <w:b/>
          <w:color w:val="993300"/>
          <w:sz w:val="32"/>
          <w:szCs w:val="32"/>
        </w:rPr>
        <w:t>RobustSENSE</w:t>
      </w:r>
      <w:proofErr w:type="spellEnd"/>
      <w:r>
        <w:rPr>
          <w:b/>
          <w:color w:val="993300"/>
          <w:sz w:val="32"/>
          <w:szCs w:val="32"/>
        </w:rPr>
        <w:t xml:space="preserve"> je zgled zaradi razvoja naprednega sistema na področju avtonomne vožnje</w:t>
      </w:r>
    </w:p>
    <w:p w:rsidR="00E16FFE" w:rsidRPr="00C1044B" w:rsidRDefault="00AB0839" w:rsidP="00C1044B">
      <w:pPr>
        <w:jc w:val="both"/>
        <w:rPr>
          <w:rFonts w:ascii="Arial" w:hAnsi="Arial" w:cs="Arial"/>
          <w:b/>
          <w:i/>
        </w:rPr>
      </w:pPr>
      <w:r w:rsidRPr="00C1044B">
        <w:rPr>
          <w:rFonts w:ascii="Arial" w:hAnsi="Arial" w:cs="Arial"/>
          <w:b/>
          <w:i/>
        </w:rPr>
        <w:t xml:space="preserve">Razvoj naprednega, ki zmore varno delovati in je uporaben v različnih vremenskih razmerah, je po oceni Evropske komisije tak napredek na področju razvoja sistemov za avtonomno vožnjo, da je evropski projekt </w:t>
      </w:r>
      <w:proofErr w:type="spellStart"/>
      <w:r w:rsidRPr="00C1044B">
        <w:rPr>
          <w:rFonts w:ascii="Arial" w:hAnsi="Arial" w:cs="Arial"/>
          <w:b/>
          <w:i/>
        </w:rPr>
        <w:t>RobustSENSE</w:t>
      </w:r>
      <w:proofErr w:type="spellEnd"/>
      <w:r w:rsidRPr="00C1044B">
        <w:rPr>
          <w:rFonts w:ascii="Arial" w:hAnsi="Arial" w:cs="Arial"/>
          <w:b/>
          <w:i/>
        </w:rPr>
        <w:t xml:space="preserve"> izpostavila za zgled. Pri projektu je sodelovalo 15 partnerjev in petih evropskih držav. Med drugim so razvili tudi senzor </w:t>
      </w:r>
      <w:proofErr w:type="spellStart"/>
      <w:r w:rsidRPr="00C1044B">
        <w:rPr>
          <w:rFonts w:ascii="Arial" w:hAnsi="Arial" w:cs="Arial"/>
          <w:b/>
          <w:i/>
        </w:rPr>
        <w:t>LiDAR</w:t>
      </w:r>
      <w:proofErr w:type="spellEnd"/>
      <w:r w:rsidRPr="00C1044B">
        <w:rPr>
          <w:rFonts w:ascii="Arial" w:hAnsi="Arial" w:cs="Arial"/>
          <w:b/>
          <w:i/>
        </w:rPr>
        <w:t xml:space="preserve"> za vožnjo v ekstremnih vremenskih razmerah.</w:t>
      </w:r>
      <w:r w:rsidR="00390173">
        <w:rPr>
          <w:rFonts w:ascii="Arial" w:hAnsi="Arial" w:cs="Arial"/>
          <w:b/>
          <w:i/>
        </w:rPr>
        <w:t xml:space="preserve"> Nove rešitve naj bi bile uporabne tudi na drugih področjih.</w:t>
      </w:r>
    </w:p>
    <w:p w:rsidR="00AB0839" w:rsidRPr="00C1044B" w:rsidRDefault="00AB0839" w:rsidP="00C1044B">
      <w:pPr>
        <w:jc w:val="both"/>
        <w:rPr>
          <w:rFonts w:ascii="Arial" w:hAnsi="Arial" w:cs="Arial"/>
          <w:sz w:val="20"/>
          <w:szCs w:val="20"/>
        </w:rPr>
      </w:pPr>
      <w:r w:rsidRPr="00C1044B">
        <w:rPr>
          <w:rFonts w:ascii="Arial" w:hAnsi="Arial" w:cs="Arial"/>
          <w:sz w:val="20"/>
          <w:szCs w:val="20"/>
        </w:rPr>
        <w:t>Partnerji v projektu razlagajo, da se njihova platforma ROBUSTSENSE zmore odzvati t</w:t>
      </w:r>
      <w:r w:rsidR="00C1044B">
        <w:rPr>
          <w:rFonts w:ascii="Arial" w:hAnsi="Arial" w:cs="Arial"/>
          <w:sz w:val="20"/>
          <w:szCs w:val="20"/>
        </w:rPr>
        <w:t>udi na obnašan</w:t>
      </w:r>
      <w:r w:rsidRPr="00C1044B">
        <w:rPr>
          <w:rFonts w:ascii="Arial" w:hAnsi="Arial" w:cs="Arial"/>
          <w:sz w:val="20"/>
          <w:szCs w:val="20"/>
        </w:rPr>
        <w:t>je drugih udeležencev v prometu. Če je sistem negotov oziroma ne more gotovo oceniti ravnanja, upočasni vozilo tako, da lahko spet takoj pospeši, ko je vprašanje rešeno.</w:t>
      </w:r>
    </w:p>
    <w:p w:rsidR="00AB0839" w:rsidRPr="00C1044B" w:rsidRDefault="00AB0839" w:rsidP="00C1044B">
      <w:pPr>
        <w:jc w:val="both"/>
        <w:rPr>
          <w:rFonts w:ascii="Arial" w:hAnsi="Arial" w:cs="Arial"/>
          <w:sz w:val="20"/>
          <w:szCs w:val="20"/>
        </w:rPr>
      </w:pPr>
      <w:r w:rsidRPr="00C1044B">
        <w:rPr>
          <w:rFonts w:ascii="Arial" w:hAnsi="Arial" w:cs="Arial"/>
          <w:sz w:val="20"/>
          <w:szCs w:val="20"/>
        </w:rPr>
        <w:t xml:space="preserve">Tehnologijo so preskusili v več avtomobilih, ki so v prodaji na trgu. Mogoče pa jo je tudi uporabiti na drugih področjih, recimo za </w:t>
      </w:r>
      <w:r w:rsidR="009021CA" w:rsidRPr="00C1044B">
        <w:rPr>
          <w:rFonts w:ascii="Arial" w:hAnsi="Arial" w:cs="Arial"/>
          <w:sz w:val="20"/>
          <w:szCs w:val="20"/>
        </w:rPr>
        <w:t>izboljšanje postopkov odkrivanja in merjenja pri risanju zemljevidov. Optični senzorji bi lahko bili uporabni tudi v proizvodnji originalne opreme, razvoju informacijsko-komunikacijske infrastrukture in na področju robotike.</w:t>
      </w:r>
    </w:p>
    <w:p w:rsidR="009021CA" w:rsidRPr="00C1044B" w:rsidRDefault="009021CA" w:rsidP="00C1044B">
      <w:pPr>
        <w:jc w:val="both"/>
        <w:rPr>
          <w:rFonts w:ascii="Arial" w:hAnsi="Arial" w:cs="Arial"/>
          <w:b/>
          <w:sz w:val="20"/>
          <w:szCs w:val="20"/>
        </w:rPr>
      </w:pPr>
      <w:r w:rsidRPr="00C1044B">
        <w:rPr>
          <w:rFonts w:ascii="Arial" w:hAnsi="Arial" w:cs="Arial"/>
          <w:b/>
          <w:sz w:val="20"/>
          <w:szCs w:val="20"/>
        </w:rPr>
        <w:t>Koristne informacije:</w:t>
      </w:r>
    </w:p>
    <w:p w:rsidR="009021CA" w:rsidRPr="00C1044B" w:rsidRDefault="009021CA" w:rsidP="00C1044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044B">
        <w:rPr>
          <w:rFonts w:ascii="Arial" w:hAnsi="Arial" w:cs="Arial"/>
          <w:sz w:val="20"/>
          <w:szCs w:val="20"/>
        </w:rPr>
        <w:t>Spletna stran projekta:</w:t>
      </w:r>
    </w:p>
    <w:p w:rsidR="009021CA" w:rsidRPr="00C1044B" w:rsidRDefault="009021CA" w:rsidP="00C1044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1044B">
          <w:rPr>
            <w:rStyle w:val="Hiperpovezava"/>
            <w:rFonts w:ascii="Arial" w:hAnsi="Arial" w:cs="Arial"/>
            <w:sz w:val="20"/>
            <w:szCs w:val="20"/>
          </w:rPr>
          <w:t>https://www.robustsense.eu/</w:t>
        </w:r>
      </w:hyperlink>
    </w:p>
    <w:p w:rsidR="009021CA" w:rsidRPr="00C1044B" w:rsidRDefault="009021CA" w:rsidP="00C1044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044B">
        <w:rPr>
          <w:rFonts w:ascii="Arial" w:hAnsi="Arial" w:cs="Arial"/>
          <w:sz w:val="20"/>
          <w:szCs w:val="20"/>
        </w:rPr>
        <w:t>Pripravila:</w:t>
      </w:r>
    </w:p>
    <w:p w:rsidR="009021CA" w:rsidRPr="00C1044B" w:rsidRDefault="009021CA" w:rsidP="00C1044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044B">
        <w:rPr>
          <w:rFonts w:ascii="Arial" w:hAnsi="Arial" w:cs="Arial"/>
          <w:sz w:val="20"/>
          <w:szCs w:val="20"/>
        </w:rPr>
        <w:t>Darja Kocbek</w:t>
      </w:r>
    </w:p>
    <w:sectPr w:rsidR="009021CA" w:rsidRPr="00C1044B" w:rsidSect="0039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5753"/>
    <w:multiLevelType w:val="hybridMultilevel"/>
    <w:tmpl w:val="9322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44B"/>
    <w:rsid w:val="00390173"/>
    <w:rsid w:val="00393CC6"/>
    <w:rsid w:val="0044670E"/>
    <w:rsid w:val="00542F0C"/>
    <w:rsid w:val="008D4B3D"/>
    <w:rsid w:val="009021CA"/>
    <w:rsid w:val="00AB0839"/>
    <w:rsid w:val="00C1044B"/>
    <w:rsid w:val="00C8244B"/>
    <w:rsid w:val="00E16FFE"/>
    <w:rsid w:val="00E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CC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0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8D4B3D"/>
  </w:style>
  <w:style w:type="character" w:styleId="Hiperpovezava">
    <w:name w:val="Hyperlink"/>
    <w:basedOn w:val="Privzetapisavaodstavka"/>
    <w:uiPriority w:val="99"/>
    <w:unhideWhenUsed/>
    <w:rsid w:val="00E16FF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044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90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bustsense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2021-01-28T14:36:00Z</dcterms:created>
  <dcterms:modified xsi:type="dcterms:W3CDTF">2021-01-28T15:23:00Z</dcterms:modified>
</cp:coreProperties>
</file>