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16" w:rsidRPr="00467345" w:rsidRDefault="00E94E16" w:rsidP="00E94E1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E16" w:rsidRPr="00301C78" w:rsidRDefault="00E94E16" w:rsidP="00E94E1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94E16" w:rsidRPr="00083714" w:rsidRDefault="00E94E16" w:rsidP="00E94E16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94E16" w:rsidRDefault="00E94E16" w:rsidP="00E94E16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19 </w:t>
      </w:r>
      <w:r w:rsidRPr="00083714">
        <w:rPr>
          <w:b/>
        </w:rPr>
        <w:t>– 20</w:t>
      </w:r>
      <w:r>
        <w:rPr>
          <w:b/>
        </w:rPr>
        <w:t>23</w:t>
      </w:r>
    </w:p>
    <w:p w:rsidR="00E94E16" w:rsidRDefault="00E94E16" w:rsidP="00E94E16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30.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E94E16" w:rsidRDefault="00E94E16" w:rsidP="00E94E1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Član SBRA Kemijski inštitut sodeluje pri zglednem evropskem projektu  </w:t>
      </w:r>
      <w:proofErr w:type="spellStart"/>
      <w:r>
        <w:rPr>
          <w:b/>
          <w:color w:val="993300"/>
          <w:sz w:val="32"/>
          <w:szCs w:val="32"/>
        </w:rPr>
        <w:t>LimnoPlast</w:t>
      </w:r>
      <w:proofErr w:type="spellEnd"/>
    </w:p>
    <w:p w:rsidR="00BA6370" w:rsidRPr="00E94E16" w:rsidRDefault="001E0BCA" w:rsidP="00E94E16">
      <w:pPr>
        <w:jc w:val="both"/>
        <w:rPr>
          <w:rFonts w:ascii="Arial" w:hAnsi="Arial" w:cs="Arial"/>
          <w:b/>
          <w:i/>
        </w:rPr>
      </w:pPr>
      <w:r w:rsidRPr="00E94E16">
        <w:rPr>
          <w:rFonts w:ascii="Arial" w:hAnsi="Arial" w:cs="Arial"/>
          <w:b/>
          <w:i/>
        </w:rPr>
        <w:t xml:space="preserve">Evropska komisija predstavlja projekta </w:t>
      </w:r>
      <w:proofErr w:type="spellStart"/>
      <w:r w:rsidRPr="00E94E16">
        <w:rPr>
          <w:rFonts w:ascii="Arial" w:hAnsi="Arial" w:cs="Arial"/>
          <w:b/>
          <w:i/>
        </w:rPr>
        <w:t>LimnoPlast</w:t>
      </w:r>
      <w:proofErr w:type="spellEnd"/>
      <w:r w:rsidR="00BA6370" w:rsidRPr="00E94E16">
        <w:rPr>
          <w:rFonts w:ascii="Arial" w:hAnsi="Arial" w:cs="Arial"/>
          <w:b/>
          <w:i/>
        </w:rPr>
        <w:t>, pri katerem sodeluje član SBRA Kemijski inštitut,</w:t>
      </w:r>
      <w:r w:rsidRPr="00E94E16">
        <w:rPr>
          <w:rFonts w:ascii="Arial" w:hAnsi="Arial" w:cs="Arial"/>
          <w:b/>
          <w:i/>
        </w:rPr>
        <w:t xml:space="preserve"> </w:t>
      </w:r>
      <w:r w:rsidR="00BA6370" w:rsidRPr="00E94E16">
        <w:rPr>
          <w:rFonts w:ascii="Arial" w:hAnsi="Arial" w:cs="Arial"/>
          <w:b/>
          <w:i/>
        </w:rPr>
        <w:t xml:space="preserve">in TRAMPAS </w:t>
      </w:r>
      <w:r w:rsidRPr="00E94E16">
        <w:rPr>
          <w:rFonts w:ascii="Arial" w:hAnsi="Arial" w:cs="Arial"/>
          <w:b/>
          <w:i/>
        </w:rPr>
        <w:t xml:space="preserve">kot primera raziskav, ki lahko pripomorejo k zmanjšanju onesnaževanja okolja z </w:t>
      </w:r>
      <w:proofErr w:type="spellStart"/>
      <w:r w:rsidRPr="00E94E16">
        <w:rPr>
          <w:rFonts w:ascii="Arial" w:hAnsi="Arial" w:cs="Arial"/>
          <w:b/>
          <w:i/>
        </w:rPr>
        <w:t>mikroplastiko</w:t>
      </w:r>
      <w:proofErr w:type="spellEnd"/>
      <w:r w:rsidRPr="00E94E16">
        <w:rPr>
          <w:rFonts w:ascii="Arial" w:hAnsi="Arial" w:cs="Arial"/>
          <w:b/>
          <w:i/>
        </w:rPr>
        <w:t>.</w:t>
      </w:r>
      <w:r w:rsidR="00BA6370" w:rsidRPr="00E94E16">
        <w:rPr>
          <w:rFonts w:ascii="Arial" w:hAnsi="Arial" w:cs="Arial"/>
          <w:b/>
          <w:i/>
        </w:rPr>
        <w:t xml:space="preserve"> Partnerji v projektu </w:t>
      </w:r>
      <w:proofErr w:type="spellStart"/>
      <w:r w:rsidR="00BA6370" w:rsidRPr="00E94E16">
        <w:rPr>
          <w:rFonts w:ascii="Arial" w:hAnsi="Arial" w:cs="Arial"/>
          <w:b/>
          <w:i/>
        </w:rPr>
        <w:t>LimnoPlast</w:t>
      </w:r>
      <w:proofErr w:type="spellEnd"/>
      <w:r w:rsidR="00BA6370" w:rsidRPr="00E94E16">
        <w:rPr>
          <w:rFonts w:ascii="Arial" w:hAnsi="Arial" w:cs="Arial"/>
          <w:b/>
          <w:i/>
        </w:rPr>
        <w:t xml:space="preserve"> so se osredotočili na analizo virov in vplivov </w:t>
      </w:r>
      <w:proofErr w:type="spellStart"/>
      <w:r w:rsidR="00BA6370" w:rsidRPr="00E94E16">
        <w:rPr>
          <w:rFonts w:ascii="Arial" w:hAnsi="Arial" w:cs="Arial"/>
          <w:b/>
          <w:i/>
        </w:rPr>
        <w:t>mikroplastike</w:t>
      </w:r>
      <w:proofErr w:type="spellEnd"/>
      <w:r w:rsidR="00BA6370" w:rsidRPr="00E94E16">
        <w:rPr>
          <w:rFonts w:ascii="Arial" w:hAnsi="Arial" w:cs="Arial"/>
          <w:b/>
          <w:i/>
        </w:rPr>
        <w:t xml:space="preserve"> v s</w:t>
      </w:r>
      <w:r w:rsidR="00A20A0C" w:rsidRPr="00E94E16">
        <w:rPr>
          <w:rFonts w:ascii="Arial" w:hAnsi="Arial" w:cs="Arial"/>
          <w:b/>
          <w:i/>
        </w:rPr>
        <w:t>ladki</w:t>
      </w:r>
      <w:r w:rsidR="00BA6370" w:rsidRPr="00E94E16">
        <w:rPr>
          <w:rFonts w:ascii="Arial" w:hAnsi="Arial" w:cs="Arial"/>
          <w:b/>
          <w:i/>
        </w:rPr>
        <w:t xml:space="preserve"> vodi ter na usposabljanje znanstvenikov, ki se ukvarjajo s problematiko </w:t>
      </w:r>
      <w:proofErr w:type="spellStart"/>
      <w:r w:rsidR="00BA6370" w:rsidRPr="00E94E16">
        <w:rPr>
          <w:rFonts w:ascii="Arial" w:hAnsi="Arial" w:cs="Arial"/>
          <w:b/>
          <w:i/>
        </w:rPr>
        <w:t>mikroplastike</w:t>
      </w:r>
      <w:proofErr w:type="spellEnd"/>
      <w:r w:rsidR="00BA6370" w:rsidRPr="00E94E16">
        <w:rPr>
          <w:rFonts w:ascii="Arial" w:hAnsi="Arial" w:cs="Arial"/>
          <w:b/>
          <w:i/>
        </w:rPr>
        <w:t xml:space="preserve">. </w:t>
      </w:r>
      <w:r w:rsidRPr="00E94E16">
        <w:rPr>
          <w:rFonts w:ascii="Arial" w:hAnsi="Arial" w:cs="Arial"/>
          <w:b/>
          <w:i/>
        </w:rPr>
        <w:t xml:space="preserve"> Partnerji v projektu TRAMPAS</w:t>
      </w:r>
      <w:r w:rsidR="00E01419" w:rsidRPr="00E94E16">
        <w:rPr>
          <w:rFonts w:ascii="Arial" w:hAnsi="Arial" w:cs="Arial"/>
          <w:b/>
          <w:i/>
        </w:rPr>
        <w:t xml:space="preserve"> se osredotočajo na dva izziva: onesnaževanje tal z </w:t>
      </w:r>
      <w:proofErr w:type="spellStart"/>
      <w:r w:rsidR="00E01419" w:rsidRPr="00E94E16">
        <w:rPr>
          <w:rFonts w:ascii="Arial" w:hAnsi="Arial" w:cs="Arial"/>
          <w:b/>
          <w:i/>
        </w:rPr>
        <w:t>mikroplastiko</w:t>
      </w:r>
      <w:proofErr w:type="spellEnd"/>
      <w:r w:rsidR="00E01419" w:rsidRPr="00E94E16">
        <w:rPr>
          <w:rFonts w:ascii="Arial" w:hAnsi="Arial" w:cs="Arial"/>
          <w:b/>
          <w:i/>
        </w:rPr>
        <w:t xml:space="preserve"> in usodo patogenov v okolju</w:t>
      </w:r>
      <w:r w:rsidRPr="00E94E16">
        <w:rPr>
          <w:rFonts w:ascii="Arial" w:hAnsi="Arial" w:cs="Arial"/>
          <w:b/>
          <w:i/>
        </w:rPr>
        <w:t xml:space="preserve">. </w:t>
      </w:r>
    </w:p>
    <w:p w:rsidR="00BA6370" w:rsidRPr="00E94E16" w:rsidRDefault="00BA6370" w:rsidP="00E94E16">
      <w:pPr>
        <w:jc w:val="both"/>
        <w:rPr>
          <w:rFonts w:ascii="Arial" w:hAnsi="Arial" w:cs="Arial"/>
          <w:b/>
          <w:sz w:val="20"/>
          <w:szCs w:val="20"/>
        </w:rPr>
      </w:pPr>
      <w:r w:rsidRPr="00E94E16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E94E16">
        <w:rPr>
          <w:rFonts w:ascii="Arial" w:hAnsi="Arial" w:cs="Arial"/>
          <w:b/>
          <w:sz w:val="20"/>
          <w:szCs w:val="20"/>
        </w:rPr>
        <w:t>LimnoPlast</w:t>
      </w:r>
      <w:proofErr w:type="spellEnd"/>
    </w:p>
    <w:p w:rsidR="00BA6370" w:rsidRPr="00E94E16" w:rsidRDefault="00BA6370" w:rsidP="00E94E16">
      <w:pPr>
        <w:jc w:val="both"/>
        <w:rPr>
          <w:rFonts w:ascii="Arial" w:hAnsi="Arial" w:cs="Arial"/>
          <w:sz w:val="20"/>
          <w:szCs w:val="20"/>
        </w:rPr>
      </w:pPr>
      <w:r w:rsidRPr="00E94E16">
        <w:rPr>
          <w:rFonts w:ascii="Arial" w:hAnsi="Arial" w:cs="Arial"/>
          <w:sz w:val="20"/>
          <w:szCs w:val="20"/>
        </w:rPr>
        <w:t xml:space="preserve">Ta projekt je zgled tudi zaradi tega, ker presega tradicionalne ovire med disciplinami in sektorji </w:t>
      </w:r>
      <w:r w:rsidR="00A20A0C" w:rsidRPr="00E94E16">
        <w:rPr>
          <w:rFonts w:ascii="Arial" w:hAnsi="Arial" w:cs="Arial"/>
          <w:sz w:val="20"/>
          <w:szCs w:val="20"/>
        </w:rPr>
        <w:t>saj</w:t>
      </w:r>
      <w:r w:rsidRPr="00E94E16">
        <w:rPr>
          <w:rFonts w:ascii="Arial" w:hAnsi="Arial" w:cs="Arial"/>
          <w:sz w:val="20"/>
          <w:szCs w:val="20"/>
        </w:rPr>
        <w:t xml:space="preserve"> združuje okoljske, tehnične in družbene vede, da bi se s celostnim pristopom lotil </w:t>
      </w:r>
      <w:r w:rsidR="00A20A0C" w:rsidRPr="00E94E16">
        <w:rPr>
          <w:rFonts w:ascii="Arial" w:hAnsi="Arial" w:cs="Arial"/>
          <w:sz w:val="20"/>
          <w:szCs w:val="20"/>
        </w:rPr>
        <w:t xml:space="preserve">reševanja </w:t>
      </w:r>
      <w:r w:rsidRPr="00E94E16">
        <w:rPr>
          <w:rFonts w:ascii="Arial" w:hAnsi="Arial" w:cs="Arial"/>
          <w:sz w:val="20"/>
          <w:szCs w:val="20"/>
        </w:rPr>
        <w:t xml:space="preserve">problema </w:t>
      </w:r>
      <w:r w:rsidR="00A20A0C" w:rsidRPr="00E94E16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A20A0C" w:rsidRPr="00E94E16">
        <w:rPr>
          <w:rFonts w:ascii="Arial" w:hAnsi="Arial" w:cs="Arial"/>
          <w:sz w:val="20"/>
          <w:szCs w:val="20"/>
        </w:rPr>
        <w:t>mikroplastiko</w:t>
      </w:r>
      <w:proofErr w:type="spellEnd"/>
      <w:r w:rsidR="00A20A0C" w:rsidRPr="00E94E16">
        <w:rPr>
          <w:rFonts w:ascii="Arial" w:hAnsi="Arial" w:cs="Arial"/>
          <w:sz w:val="20"/>
          <w:szCs w:val="20"/>
        </w:rPr>
        <w:t>. Partnerji v projektu so se odločili za štiristranski pristop, ki vključuje oceno podatkov, usposabljanje, tehnološke rešitve in spremembe vedenja.</w:t>
      </w:r>
    </w:p>
    <w:p w:rsidR="00A20A0C" w:rsidRPr="00E94E16" w:rsidRDefault="00A20A0C" w:rsidP="00E94E16">
      <w:pPr>
        <w:jc w:val="both"/>
        <w:rPr>
          <w:rFonts w:ascii="Arial" w:hAnsi="Arial" w:cs="Arial"/>
          <w:b/>
          <w:sz w:val="20"/>
          <w:szCs w:val="20"/>
        </w:rPr>
      </w:pPr>
      <w:r w:rsidRPr="00E94E16">
        <w:rPr>
          <w:rFonts w:ascii="Arial" w:hAnsi="Arial" w:cs="Arial"/>
          <w:b/>
          <w:sz w:val="20"/>
          <w:szCs w:val="20"/>
        </w:rPr>
        <w:t>Projekt TRAMPAS</w:t>
      </w:r>
    </w:p>
    <w:p w:rsidR="00A20A0C" w:rsidRPr="00E94E16" w:rsidRDefault="00A20A0C" w:rsidP="00E94E16">
      <w:pPr>
        <w:jc w:val="both"/>
        <w:rPr>
          <w:rFonts w:ascii="Arial" w:hAnsi="Arial" w:cs="Arial"/>
          <w:sz w:val="20"/>
          <w:szCs w:val="20"/>
        </w:rPr>
      </w:pPr>
      <w:r w:rsidRPr="00E94E16">
        <w:rPr>
          <w:rFonts w:ascii="Arial" w:hAnsi="Arial" w:cs="Arial"/>
          <w:sz w:val="20"/>
          <w:szCs w:val="20"/>
        </w:rPr>
        <w:t xml:space="preserve">Cilj projekta je raziskati, ali </w:t>
      </w:r>
      <w:proofErr w:type="spellStart"/>
      <w:r w:rsidRPr="00E94E16">
        <w:rPr>
          <w:rFonts w:ascii="Arial" w:hAnsi="Arial" w:cs="Arial"/>
          <w:sz w:val="20"/>
          <w:szCs w:val="20"/>
        </w:rPr>
        <w:t>mikroplastika</w:t>
      </w:r>
      <w:proofErr w:type="spellEnd"/>
      <w:r w:rsidRPr="00E94E16">
        <w:rPr>
          <w:rFonts w:ascii="Arial" w:hAnsi="Arial" w:cs="Arial"/>
          <w:sz w:val="20"/>
          <w:szCs w:val="20"/>
        </w:rPr>
        <w:t xml:space="preserve"> poveča hidrofobnost površine talnih por in s tem gibanje potencialno patogenih mikroorganizmov. </w:t>
      </w:r>
    </w:p>
    <w:p w:rsidR="00A20A0C" w:rsidRPr="00E94E16" w:rsidRDefault="00A20A0C" w:rsidP="00E94E16">
      <w:pPr>
        <w:jc w:val="both"/>
        <w:rPr>
          <w:rFonts w:ascii="Arial" w:hAnsi="Arial" w:cs="Arial"/>
          <w:b/>
          <w:sz w:val="20"/>
          <w:szCs w:val="20"/>
        </w:rPr>
      </w:pPr>
      <w:r w:rsidRPr="00E94E16">
        <w:rPr>
          <w:rFonts w:ascii="Arial" w:hAnsi="Arial" w:cs="Arial"/>
          <w:b/>
          <w:sz w:val="20"/>
          <w:szCs w:val="20"/>
        </w:rPr>
        <w:t>Koristne informacije:</w:t>
      </w:r>
    </w:p>
    <w:p w:rsidR="00A20A0C" w:rsidRPr="00E94E16" w:rsidRDefault="00A20A0C" w:rsidP="00E94E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4E16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E94E16">
        <w:rPr>
          <w:rFonts w:ascii="Arial" w:hAnsi="Arial" w:cs="Arial"/>
          <w:sz w:val="20"/>
          <w:szCs w:val="20"/>
        </w:rPr>
        <w:t>LimnoPlast</w:t>
      </w:r>
      <w:proofErr w:type="spellEnd"/>
      <w:r w:rsidRPr="00E94E16">
        <w:rPr>
          <w:rFonts w:ascii="Arial" w:hAnsi="Arial" w:cs="Arial"/>
          <w:sz w:val="20"/>
          <w:szCs w:val="20"/>
        </w:rPr>
        <w:t>:</w:t>
      </w:r>
    </w:p>
    <w:p w:rsidR="00A20A0C" w:rsidRPr="00E94E16" w:rsidRDefault="00A20A0C" w:rsidP="00E94E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94E16">
          <w:rPr>
            <w:rStyle w:val="Hiperpovezava"/>
            <w:rFonts w:ascii="Arial" w:hAnsi="Arial" w:cs="Arial"/>
            <w:sz w:val="20"/>
            <w:szCs w:val="20"/>
          </w:rPr>
          <w:t>https://www.limnoplast-itn.eu/</w:t>
        </w:r>
      </w:hyperlink>
    </w:p>
    <w:p w:rsidR="00A20A0C" w:rsidRPr="00E94E16" w:rsidRDefault="00A20A0C" w:rsidP="00E94E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4E16">
        <w:rPr>
          <w:rFonts w:ascii="Arial" w:hAnsi="Arial" w:cs="Arial"/>
          <w:sz w:val="20"/>
          <w:szCs w:val="20"/>
        </w:rPr>
        <w:t>Informacije o projektu TRAMPAS:</w:t>
      </w:r>
    </w:p>
    <w:p w:rsidR="00A20A0C" w:rsidRPr="00E94E16" w:rsidRDefault="00A20A0C" w:rsidP="00E94E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94E16">
          <w:rPr>
            <w:rStyle w:val="Hiperpovezava"/>
            <w:rFonts w:ascii="Arial" w:hAnsi="Arial" w:cs="Arial"/>
            <w:sz w:val="20"/>
            <w:szCs w:val="20"/>
          </w:rPr>
          <w:t>https://cordis.europa.eu/project/id/101026287</w:t>
        </w:r>
      </w:hyperlink>
    </w:p>
    <w:p w:rsidR="00A20A0C" w:rsidRPr="00E94E16" w:rsidRDefault="00A20A0C" w:rsidP="00E94E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4E16">
        <w:rPr>
          <w:rFonts w:ascii="Arial" w:hAnsi="Arial" w:cs="Arial"/>
          <w:sz w:val="20"/>
          <w:szCs w:val="20"/>
        </w:rPr>
        <w:t>Pripravila:</w:t>
      </w:r>
    </w:p>
    <w:p w:rsidR="00A20A0C" w:rsidRPr="00E94E16" w:rsidRDefault="00A20A0C" w:rsidP="00E94E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4E16">
        <w:rPr>
          <w:rFonts w:ascii="Arial" w:hAnsi="Arial" w:cs="Arial"/>
          <w:sz w:val="20"/>
          <w:szCs w:val="20"/>
        </w:rPr>
        <w:t>Darja Kocbek</w:t>
      </w:r>
    </w:p>
    <w:p w:rsidR="00A20A0C" w:rsidRDefault="00A20A0C" w:rsidP="00E94E16">
      <w:pPr>
        <w:spacing w:after="0"/>
      </w:pPr>
    </w:p>
    <w:sectPr w:rsidR="00A20A0C" w:rsidSect="00714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275F0"/>
    <w:multiLevelType w:val="hybridMultilevel"/>
    <w:tmpl w:val="B2F4DB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BCA"/>
    <w:rsid w:val="001E0BCA"/>
    <w:rsid w:val="007141F6"/>
    <w:rsid w:val="00A20A0C"/>
    <w:rsid w:val="00BA6370"/>
    <w:rsid w:val="00E01419"/>
    <w:rsid w:val="00E9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41F6"/>
  </w:style>
  <w:style w:type="paragraph" w:styleId="Naslov2">
    <w:name w:val="heading 2"/>
    <w:basedOn w:val="Navaden"/>
    <w:link w:val="Naslov2Znak"/>
    <w:uiPriority w:val="9"/>
    <w:qFormat/>
    <w:rsid w:val="00E94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20A0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94E1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94E1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4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dis.europa.eu/project/id/1010262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mnoplast-itn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2023-01-26T10:32:00Z</dcterms:created>
  <dcterms:modified xsi:type="dcterms:W3CDTF">2023-01-26T11:04:00Z</dcterms:modified>
</cp:coreProperties>
</file>