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447" w:rsidRPr="00467345" w:rsidRDefault="00932447" w:rsidP="00932447">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32447" w:rsidRPr="00301C78" w:rsidRDefault="00932447" w:rsidP="00932447">
      <w:pPr>
        <w:pStyle w:val="Naslov2"/>
        <w:tabs>
          <w:tab w:val="left" w:pos="3120"/>
        </w:tabs>
        <w:spacing w:before="0"/>
        <w:jc w:val="center"/>
        <w:rPr>
          <w:sz w:val="22"/>
        </w:rPr>
      </w:pPr>
      <w:r w:rsidRPr="00083714">
        <w:rPr>
          <w:sz w:val="22"/>
        </w:rPr>
        <w:t>Slovensko gospodarsko in raziskovalno združenje, Bruselj</w:t>
      </w:r>
    </w:p>
    <w:p w:rsidR="00932447" w:rsidRPr="00083714" w:rsidRDefault="00932447" w:rsidP="00932447">
      <w:pPr>
        <w:pBdr>
          <w:bottom w:val="single" w:sz="6" w:space="1" w:color="auto"/>
        </w:pBdr>
        <w:tabs>
          <w:tab w:val="left" w:pos="3120"/>
        </w:tabs>
        <w:rPr>
          <w:sz w:val="16"/>
          <w:szCs w:val="16"/>
        </w:rPr>
      </w:pPr>
    </w:p>
    <w:p w:rsidR="00932447" w:rsidRDefault="00932447" w:rsidP="00932447">
      <w:pPr>
        <w:tabs>
          <w:tab w:val="left" w:pos="3120"/>
        </w:tabs>
        <w:spacing w:after="0"/>
        <w:rPr>
          <w:b/>
        </w:rPr>
      </w:pPr>
      <w:r w:rsidRPr="00083714">
        <w:rPr>
          <w:b/>
        </w:rPr>
        <w:tab/>
      </w:r>
    </w:p>
    <w:p w:rsidR="00932447" w:rsidRDefault="00932447" w:rsidP="00932447">
      <w:pPr>
        <w:tabs>
          <w:tab w:val="left" w:pos="3120"/>
        </w:tabs>
        <w:spacing w:after="0"/>
        <w:jc w:val="center"/>
        <w:rPr>
          <w:b/>
        </w:rPr>
      </w:pPr>
      <w:r>
        <w:rPr>
          <w:b/>
        </w:rPr>
        <w:t xml:space="preserve">Občasna informacija članom 190 </w:t>
      </w:r>
      <w:r w:rsidRPr="00083714">
        <w:rPr>
          <w:b/>
        </w:rPr>
        <w:t>– 20</w:t>
      </w:r>
      <w:r>
        <w:rPr>
          <w:b/>
        </w:rPr>
        <w:t>22</w:t>
      </w:r>
    </w:p>
    <w:p w:rsidR="00932447" w:rsidRDefault="00932447" w:rsidP="00932447">
      <w:pPr>
        <w:tabs>
          <w:tab w:val="left" w:pos="3120"/>
        </w:tabs>
        <w:spacing w:after="0"/>
        <w:jc w:val="center"/>
        <w:rPr>
          <w:b/>
        </w:rPr>
      </w:pPr>
      <w:r>
        <w:rPr>
          <w:b/>
        </w:rPr>
        <w:t xml:space="preserve">05. december </w:t>
      </w:r>
      <w:r w:rsidRPr="00083714">
        <w:rPr>
          <w:b/>
        </w:rPr>
        <w:t xml:space="preserve"> 20</w:t>
      </w:r>
      <w:r>
        <w:rPr>
          <w:b/>
        </w:rPr>
        <w:t>22</w:t>
      </w:r>
    </w:p>
    <w:p w:rsidR="00932447" w:rsidRPr="00995933" w:rsidRDefault="00932447" w:rsidP="00932447">
      <w:pPr>
        <w:tabs>
          <w:tab w:val="left" w:pos="3120"/>
        </w:tabs>
        <w:spacing w:after="0"/>
        <w:jc w:val="center"/>
        <w:rPr>
          <w:b/>
        </w:rPr>
      </w:pPr>
    </w:p>
    <w:p w:rsidR="00932447" w:rsidRDefault="00932447" w:rsidP="00932447">
      <w:pPr>
        <w:jc w:val="center"/>
        <w:rPr>
          <w:rFonts w:ascii="Arial" w:hAnsi="Arial" w:cs="Arial"/>
          <w:b/>
          <w:i/>
        </w:rPr>
      </w:pPr>
      <w:r>
        <w:rPr>
          <w:b/>
          <w:color w:val="993300"/>
          <w:sz w:val="32"/>
          <w:szCs w:val="32"/>
        </w:rPr>
        <w:t>Odprt je razpis za nagrado Evropska podjetniška regija (EER) za leto 2024</w:t>
      </w:r>
    </w:p>
    <w:p w:rsidR="00920513" w:rsidRPr="00932447" w:rsidRDefault="007D632A" w:rsidP="00932447">
      <w:pPr>
        <w:jc w:val="both"/>
        <w:rPr>
          <w:rFonts w:ascii="Arial" w:hAnsi="Arial" w:cs="Arial"/>
          <w:b/>
          <w:i/>
        </w:rPr>
      </w:pPr>
      <w:r w:rsidRPr="00932447">
        <w:rPr>
          <w:rFonts w:ascii="Arial" w:hAnsi="Arial" w:cs="Arial"/>
          <w:b/>
          <w:i/>
        </w:rPr>
        <w:t>Evropska mesta, regije in občine, ki želijo predstaviti  svojo strategijo in izkušnje pri spodbujanju trajnostne rasti, se lahko prijavijo za nagrado Evropska podjetniška regija (EER) za leto 2024, ki jo podeljuje Evropski odbor regij</w:t>
      </w:r>
      <w:r w:rsidR="00932447">
        <w:rPr>
          <w:rFonts w:ascii="Arial" w:hAnsi="Arial" w:cs="Arial"/>
          <w:b/>
          <w:i/>
        </w:rPr>
        <w:t xml:space="preserve"> (COR)</w:t>
      </w:r>
      <w:r w:rsidRPr="00932447">
        <w:rPr>
          <w:rFonts w:ascii="Arial" w:hAnsi="Arial" w:cs="Arial"/>
          <w:b/>
          <w:i/>
        </w:rPr>
        <w:t>. Krovna tema nagrade je »Mesta in regije na poti k trajnostni, prožni in digitalni rasti«. Poziv je odprt do 29. marca 2023. Člani lahko dobijo več informacij na SBRA.</w:t>
      </w:r>
    </w:p>
    <w:p w:rsidR="007D632A" w:rsidRPr="00932447" w:rsidRDefault="001E3F3B" w:rsidP="00932447">
      <w:pPr>
        <w:jc w:val="both"/>
        <w:rPr>
          <w:rFonts w:ascii="Arial" w:hAnsi="Arial" w:cs="Arial"/>
          <w:sz w:val="20"/>
          <w:szCs w:val="20"/>
        </w:rPr>
      </w:pPr>
      <w:r w:rsidRPr="00932447">
        <w:rPr>
          <w:rFonts w:ascii="Arial" w:hAnsi="Arial" w:cs="Arial"/>
          <w:sz w:val="20"/>
          <w:szCs w:val="20"/>
        </w:rPr>
        <w:t>Namen nagrade EER je prispevati k izvajanju politik s področja podjetništva ter malih in srednjih podjetij na lokalni in regionalni ravni, pa tudi prikazati optimalno uporabo sredstev EU in drugih javnih sredstev, usmerjenih v razvoj politik in programov, ki podpirajo podjetništvo ter mala in srednja podjetja v regiji.</w:t>
      </w:r>
    </w:p>
    <w:p w:rsidR="001E3F3B" w:rsidRPr="00932447" w:rsidRDefault="001E3F3B" w:rsidP="00932447">
      <w:pPr>
        <w:jc w:val="both"/>
        <w:rPr>
          <w:rFonts w:ascii="Arial" w:hAnsi="Arial" w:cs="Arial"/>
          <w:sz w:val="20"/>
          <w:szCs w:val="20"/>
        </w:rPr>
      </w:pPr>
      <w:r w:rsidRPr="00932447">
        <w:rPr>
          <w:rFonts w:ascii="Arial" w:hAnsi="Arial" w:cs="Arial"/>
          <w:sz w:val="20"/>
          <w:szCs w:val="20"/>
        </w:rPr>
        <w:t xml:space="preserve">Kriteriji za oceno predlogov so: politična vizija in zavezanost, upravljanje na več ravneh, partnerstvo in sodelovanje ter izvedba in komuniciranje. Nagrado EER </w:t>
      </w:r>
      <w:r w:rsidR="00F133F7" w:rsidRPr="00932447">
        <w:rPr>
          <w:rFonts w:ascii="Arial" w:hAnsi="Arial" w:cs="Arial"/>
          <w:sz w:val="20"/>
          <w:szCs w:val="20"/>
        </w:rPr>
        <w:t>20</w:t>
      </w:r>
      <w:r w:rsidRPr="00932447">
        <w:rPr>
          <w:rFonts w:ascii="Arial" w:hAnsi="Arial" w:cs="Arial"/>
          <w:sz w:val="20"/>
          <w:szCs w:val="20"/>
        </w:rPr>
        <w:t>24</w:t>
      </w:r>
      <w:r w:rsidR="00F133F7" w:rsidRPr="00932447">
        <w:rPr>
          <w:rFonts w:ascii="Arial" w:hAnsi="Arial" w:cs="Arial"/>
          <w:sz w:val="20"/>
          <w:szCs w:val="20"/>
        </w:rPr>
        <w:t xml:space="preserve"> bodo podelili največ trem regijam oziroma mestom. </w:t>
      </w:r>
      <w:r w:rsidR="00932447" w:rsidRPr="00932447">
        <w:rPr>
          <w:rFonts w:ascii="Arial" w:hAnsi="Arial" w:cs="Arial"/>
          <w:sz w:val="20"/>
          <w:szCs w:val="20"/>
        </w:rPr>
        <w:t xml:space="preserve">Nagrado podeljujejo od leta 2011. </w:t>
      </w:r>
    </w:p>
    <w:p w:rsidR="00F133F7" w:rsidRPr="00932447" w:rsidRDefault="00F133F7" w:rsidP="00932447">
      <w:pPr>
        <w:jc w:val="both"/>
        <w:rPr>
          <w:rFonts w:ascii="Arial" w:hAnsi="Arial" w:cs="Arial"/>
          <w:b/>
          <w:sz w:val="20"/>
          <w:szCs w:val="20"/>
        </w:rPr>
      </w:pPr>
      <w:r w:rsidRPr="00932447">
        <w:rPr>
          <w:rFonts w:ascii="Arial" w:hAnsi="Arial" w:cs="Arial"/>
          <w:b/>
          <w:sz w:val="20"/>
          <w:szCs w:val="20"/>
        </w:rPr>
        <w:t>Koristne informacije:</w:t>
      </w:r>
    </w:p>
    <w:p w:rsidR="00932447" w:rsidRDefault="00F133F7" w:rsidP="00932447">
      <w:pPr>
        <w:pStyle w:val="Odstavekseznama"/>
        <w:numPr>
          <w:ilvl w:val="0"/>
          <w:numId w:val="1"/>
        </w:numPr>
        <w:jc w:val="both"/>
        <w:rPr>
          <w:rFonts w:ascii="Arial" w:hAnsi="Arial" w:cs="Arial"/>
          <w:sz w:val="20"/>
          <w:szCs w:val="20"/>
        </w:rPr>
      </w:pPr>
      <w:r w:rsidRPr="00932447">
        <w:rPr>
          <w:rFonts w:ascii="Arial" w:hAnsi="Arial" w:cs="Arial"/>
          <w:sz w:val="20"/>
          <w:szCs w:val="20"/>
        </w:rPr>
        <w:t>Spletna stran z informacijami o nagradi in razpisu:</w:t>
      </w:r>
    </w:p>
    <w:p w:rsidR="00932447" w:rsidRPr="00932447" w:rsidRDefault="00932447" w:rsidP="00932447">
      <w:pPr>
        <w:pStyle w:val="Odstavekseznama"/>
        <w:numPr>
          <w:ilvl w:val="0"/>
          <w:numId w:val="1"/>
        </w:numPr>
        <w:jc w:val="both"/>
        <w:rPr>
          <w:rFonts w:ascii="Arial" w:hAnsi="Arial" w:cs="Arial"/>
          <w:sz w:val="20"/>
          <w:szCs w:val="20"/>
        </w:rPr>
      </w:pPr>
      <w:hyperlink r:id="rId6" w:history="1">
        <w:r w:rsidRPr="00932447">
          <w:rPr>
            <w:rStyle w:val="Hiperpovezava"/>
            <w:rFonts w:ascii="Arial" w:hAnsi="Arial" w:cs="Arial"/>
            <w:sz w:val="20"/>
            <w:szCs w:val="20"/>
          </w:rPr>
          <w:t>https://cor.europa.eu/sl/engage/Pages/european-entrepreneurial-region.aspx?utm_source=SharedLink&amp;utm_medium=ShortURL&amp;utm_campaign=EER2020</w:t>
        </w:r>
      </w:hyperlink>
    </w:p>
    <w:p w:rsidR="000F4803" w:rsidRPr="00932447" w:rsidRDefault="000F4803" w:rsidP="00932447">
      <w:pPr>
        <w:spacing w:after="0"/>
        <w:jc w:val="both"/>
        <w:rPr>
          <w:rFonts w:ascii="Arial" w:hAnsi="Arial" w:cs="Arial"/>
          <w:sz w:val="20"/>
          <w:szCs w:val="20"/>
        </w:rPr>
      </w:pPr>
      <w:r w:rsidRPr="00932447">
        <w:rPr>
          <w:rFonts w:ascii="Arial" w:hAnsi="Arial" w:cs="Arial"/>
          <w:sz w:val="20"/>
          <w:szCs w:val="20"/>
        </w:rPr>
        <w:t>Pripravila:</w:t>
      </w:r>
    </w:p>
    <w:p w:rsidR="000F4803" w:rsidRPr="00932447" w:rsidRDefault="000F4803" w:rsidP="00932447">
      <w:pPr>
        <w:spacing w:after="0"/>
        <w:jc w:val="both"/>
        <w:rPr>
          <w:rFonts w:ascii="Arial" w:hAnsi="Arial" w:cs="Arial"/>
          <w:sz w:val="20"/>
          <w:szCs w:val="20"/>
        </w:rPr>
      </w:pPr>
      <w:r w:rsidRPr="00932447">
        <w:rPr>
          <w:rFonts w:ascii="Arial" w:hAnsi="Arial" w:cs="Arial"/>
          <w:sz w:val="20"/>
          <w:szCs w:val="20"/>
        </w:rPr>
        <w:t>Darja Kocbek</w:t>
      </w:r>
    </w:p>
    <w:sectPr w:rsidR="000F4803" w:rsidRPr="00932447" w:rsidSect="009205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4F59"/>
    <w:multiLevelType w:val="hybridMultilevel"/>
    <w:tmpl w:val="BA1404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D632A"/>
    <w:rsid w:val="000F4803"/>
    <w:rsid w:val="001E3F3B"/>
    <w:rsid w:val="007D632A"/>
    <w:rsid w:val="00920513"/>
    <w:rsid w:val="00932447"/>
    <w:rsid w:val="00F133F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0513"/>
  </w:style>
  <w:style w:type="paragraph" w:styleId="Naslov2">
    <w:name w:val="heading 2"/>
    <w:basedOn w:val="Navaden"/>
    <w:link w:val="Naslov2Znak"/>
    <w:uiPriority w:val="9"/>
    <w:qFormat/>
    <w:rsid w:val="00932447"/>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F4803"/>
    <w:rPr>
      <w:color w:val="0000FF" w:themeColor="hyperlink"/>
      <w:u w:val="single"/>
    </w:rPr>
  </w:style>
  <w:style w:type="paragraph" w:styleId="Odstavekseznama">
    <w:name w:val="List Paragraph"/>
    <w:basedOn w:val="Navaden"/>
    <w:uiPriority w:val="34"/>
    <w:qFormat/>
    <w:rsid w:val="00932447"/>
    <w:pPr>
      <w:ind w:left="720"/>
      <w:contextualSpacing/>
    </w:pPr>
  </w:style>
  <w:style w:type="character" w:customStyle="1" w:styleId="Naslov2Znak">
    <w:name w:val="Naslov 2 Znak"/>
    <w:basedOn w:val="Privzetapisavaodstavka"/>
    <w:link w:val="Naslov2"/>
    <w:uiPriority w:val="9"/>
    <w:rsid w:val="00932447"/>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93244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324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europa.eu/sl/engage/Pages/european-entrepreneurial-region.aspx?utm_source=SharedLink&amp;utm_medium=ShortURL&amp;utm_campaign=EER20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233</Words>
  <Characters>1333</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2022-12-01T16:44:00Z</dcterms:created>
  <dcterms:modified xsi:type="dcterms:W3CDTF">2022-12-01T17:02:00Z</dcterms:modified>
</cp:coreProperties>
</file>