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ADE" w:rsidRPr="00467345" w:rsidRDefault="00536ADE" w:rsidP="00536ADE">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536ADE" w:rsidRPr="00083714" w:rsidRDefault="00536ADE" w:rsidP="00536ADE">
      <w:pPr>
        <w:pStyle w:val="Naslov2"/>
        <w:tabs>
          <w:tab w:val="left" w:pos="3120"/>
        </w:tabs>
        <w:spacing w:before="240"/>
        <w:jc w:val="center"/>
        <w:rPr>
          <w:b w:val="0"/>
          <w:bCs w:val="0"/>
          <w:i/>
          <w:iCs/>
          <w:sz w:val="22"/>
        </w:rPr>
      </w:pPr>
      <w:r w:rsidRPr="00083714">
        <w:rPr>
          <w:sz w:val="22"/>
        </w:rPr>
        <w:t>Slovensko gospodarsko in raziskovalno združenje, Bruselj</w:t>
      </w:r>
    </w:p>
    <w:p w:rsidR="00536ADE" w:rsidRPr="00083714" w:rsidRDefault="00536ADE" w:rsidP="00536ADE">
      <w:pPr>
        <w:pBdr>
          <w:bottom w:val="single" w:sz="6" w:space="1" w:color="auto"/>
        </w:pBdr>
        <w:tabs>
          <w:tab w:val="left" w:pos="3120"/>
        </w:tabs>
        <w:spacing w:before="240"/>
        <w:jc w:val="center"/>
        <w:rPr>
          <w:sz w:val="16"/>
          <w:szCs w:val="16"/>
        </w:rPr>
      </w:pPr>
    </w:p>
    <w:p w:rsidR="00536ADE" w:rsidRDefault="00536ADE" w:rsidP="00536ADE">
      <w:pPr>
        <w:tabs>
          <w:tab w:val="left" w:pos="3120"/>
        </w:tabs>
        <w:spacing w:before="240"/>
        <w:rPr>
          <w:b/>
        </w:rPr>
      </w:pPr>
      <w:r w:rsidRPr="00083714">
        <w:rPr>
          <w:b/>
        </w:rPr>
        <w:tab/>
      </w:r>
      <w:r>
        <w:rPr>
          <w:b/>
        </w:rPr>
        <w:t xml:space="preserve">Občasna informacija članom 189 </w:t>
      </w:r>
      <w:r w:rsidRPr="00083714">
        <w:rPr>
          <w:b/>
        </w:rPr>
        <w:t>– 20</w:t>
      </w:r>
      <w:r>
        <w:rPr>
          <w:b/>
        </w:rPr>
        <w:t>21</w:t>
      </w:r>
    </w:p>
    <w:p w:rsidR="00536ADE" w:rsidRDefault="00536ADE" w:rsidP="00536ADE">
      <w:pPr>
        <w:tabs>
          <w:tab w:val="left" w:pos="3120"/>
        </w:tabs>
        <w:spacing w:before="240"/>
        <w:jc w:val="center"/>
        <w:rPr>
          <w:b/>
        </w:rPr>
      </w:pPr>
      <w:r>
        <w:rPr>
          <w:b/>
        </w:rPr>
        <w:t xml:space="preserve">13. december </w:t>
      </w:r>
      <w:r w:rsidRPr="00083714">
        <w:rPr>
          <w:b/>
        </w:rPr>
        <w:t xml:space="preserve"> 20</w:t>
      </w:r>
      <w:r>
        <w:rPr>
          <w:b/>
        </w:rPr>
        <w:t>21</w:t>
      </w:r>
    </w:p>
    <w:p w:rsidR="00536ADE" w:rsidRPr="0084452F" w:rsidRDefault="00536ADE" w:rsidP="00536ADE">
      <w:pPr>
        <w:tabs>
          <w:tab w:val="left" w:pos="3120"/>
        </w:tabs>
        <w:spacing w:before="240"/>
        <w:jc w:val="center"/>
        <w:rPr>
          <w:b/>
        </w:rPr>
      </w:pPr>
    </w:p>
    <w:p w:rsidR="00536ADE" w:rsidRDefault="00536ADE" w:rsidP="00536ADE">
      <w:pPr>
        <w:spacing w:after="240"/>
        <w:jc w:val="both"/>
        <w:rPr>
          <w:rFonts w:ascii="Arial" w:hAnsi="Arial"/>
          <w:b/>
          <w:i/>
          <w:sz w:val="22"/>
          <w:szCs w:val="22"/>
        </w:rPr>
      </w:pPr>
      <w:r>
        <w:rPr>
          <w:b/>
          <w:color w:val="993300"/>
          <w:sz w:val="32"/>
          <w:szCs w:val="32"/>
        </w:rPr>
        <w:t>Zaključki delavnice o inovativnih tehnologijah za recikliranje plastičnih odpadkov</w:t>
      </w:r>
    </w:p>
    <w:p w:rsidR="00F02001" w:rsidRPr="00536ADE" w:rsidRDefault="00DF5A34" w:rsidP="001A65F4">
      <w:pPr>
        <w:spacing w:after="240"/>
        <w:jc w:val="both"/>
        <w:rPr>
          <w:rFonts w:ascii="Arial" w:hAnsi="Arial"/>
          <w:b/>
          <w:i/>
          <w:sz w:val="22"/>
          <w:szCs w:val="22"/>
        </w:rPr>
      </w:pPr>
      <w:r w:rsidRPr="00536ADE">
        <w:rPr>
          <w:rFonts w:ascii="Arial" w:hAnsi="Arial"/>
          <w:b/>
          <w:i/>
          <w:sz w:val="22"/>
          <w:szCs w:val="22"/>
        </w:rPr>
        <w:t>Evropska komisija je objavila poročilo z delavnice o priložnostih in izzivih inovativnih tehnologij za recikliranje plastičnih odpadkov, vključno z morskimi odpadki</w:t>
      </w:r>
      <w:r w:rsidR="001A65F4" w:rsidRPr="00536ADE">
        <w:rPr>
          <w:rFonts w:ascii="Arial" w:hAnsi="Arial"/>
          <w:b/>
          <w:i/>
          <w:sz w:val="22"/>
          <w:szCs w:val="22"/>
        </w:rPr>
        <w:t>, na razstavi zelenih tehnologij ECOMONDO</w:t>
      </w:r>
      <w:r w:rsidRPr="00536ADE">
        <w:rPr>
          <w:rFonts w:ascii="Arial" w:hAnsi="Arial"/>
          <w:b/>
          <w:i/>
          <w:sz w:val="22"/>
          <w:szCs w:val="22"/>
        </w:rPr>
        <w:t xml:space="preserve">. Ena od ugotovitev </w:t>
      </w:r>
      <w:r w:rsidR="00536ADE" w:rsidRPr="00536ADE">
        <w:rPr>
          <w:rFonts w:ascii="Arial" w:hAnsi="Arial"/>
          <w:b/>
          <w:i/>
          <w:sz w:val="22"/>
          <w:szCs w:val="22"/>
        </w:rPr>
        <w:t xml:space="preserve">delavnice </w:t>
      </w:r>
      <w:r w:rsidRPr="00536ADE">
        <w:rPr>
          <w:rFonts w:ascii="Arial" w:hAnsi="Arial"/>
          <w:b/>
          <w:i/>
          <w:sz w:val="22"/>
          <w:szCs w:val="22"/>
        </w:rPr>
        <w:t xml:space="preserve">je, da </w:t>
      </w:r>
      <w:r w:rsidR="00A85D81" w:rsidRPr="00536ADE">
        <w:rPr>
          <w:rFonts w:ascii="Arial" w:hAnsi="Arial"/>
          <w:b/>
          <w:i/>
          <w:sz w:val="22"/>
          <w:szCs w:val="22"/>
        </w:rPr>
        <w:t>številna</w:t>
      </w:r>
      <w:r w:rsidRPr="00536ADE">
        <w:rPr>
          <w:rFonts w:ascii="Arial" w:hAnsi="Arial"/>
          <w:b/>
          <w:i/>
          <w:sz w:val="22"/>
          <w:szCs w:val="22"/>
        </w:rPr>
        <w:t xml:space="preserve"> zagonska podjetja razvijajo rešitve, ki naj bi pristaniščem in ladjam omogočile pravilno in stroškovno učinkovito upravljanje in odstranjevanje odpadkov. Vrednostna veriga recikliranja plastike lahko vključuje različne vrste vlagateljev na različnih stopnjah.</w:t>
      </w:r>
    </w:p>
    <w:p w:rsidR="00DF5A34" w:rsidRPr="001A65F4" w:rsidRDefault="00A85D81" w:rsidP="001A65F4">
      <w:pPr>
        <w:spacing w:after="240"/>
        <w:jc w:val="both"/>
        <w:rPr>
          <w:rFonts w:ascii="Arial" w:hAnsi="Arial"/>
          <w:sz w:val="20"/>
          <w:szCs w:val="20"/>
        </w:rPr>
      </w:pPr>
      <w:r w:rsidRPr="001A65F4">
        <w:rPr>
          <w:rFonts w:ascii="Arial" w:hAnsi="Arial"/>
          <w:sz w:val="20"/>
          <w:szCs w:val="20"/>
        </w:rPr>
        <w:t xml:space="preserve">Pripraviti je treba zakonodajo za zbiranje morskih odpadkov na morju in ravnanje z njimi na kopnem, zlasti v pristaniščih, ter opredeliti jasna pravila za zbiranje morskih odpadkov na morju in ravnanje z njimi na kopnem, zlasti v pristaniščih. Potrebna so jasna merila za ocenjevanje statusa odpadkov, ki jih lahko ladje oddajo v pristaniščih. Za razvoj inovativnih rešitev je treba sodelovati z lokalnimi organi, da bi lahko vzpostavili testne naprave. </w:t>
      </w:r>
    </w:p>
    <w:p w:rsidR="00A85D81" w:rsidRPr="001A65F4" w:rsidRDefault="00A85D81" w:rsidP="001A65F4">
      <w:pPr>
        <w:spacing w:after="240"/>
        <w:jc w:val="both"/>
        <w:rPr>
          <w:rFonts w:ascii="Arial" w:hAnsi="Arial"/>
          <w:sz w:val="20"/>
          <w:szCs w:val="20"/>
        </w:rPr>
      </w:pPr>
      <w:r w:rsidRPr="001A65F4">
        <w:rPr>
          <w:rFonts w:ascii="Arial" w:hAnsi="Arial"/>
          <w:sz w:val="20"/>
          <w:szCs w:val="20"/>
        </w:rPr>
        <w:t xml:space="preserve">EU namerava zagotoviti možnosti financiranja </w:t>
      </w:r>
      <w:r w:rsidR="00536ADE">
        <w:rPr>
          <w:rFonts w:ascii="Arial" w:hAnsi="Arial"/>
          <w:sz w:val="20"/>
          <w:szCs w:val="20"/>
        </w:rPr>
        <w:t xml:space="preserve">projektov </w:t>
      </w:r>
      <w:r w:rsidRPr="001A65F4">
        <w:rPr>
          <w:rFonts w:ascii="Arial" w:hAnsi="Arial"/>
          <w:sz w:val="20"/>
          <w:szCs w:val="20"/>
        </w:rPr>
        <w:t xml:space="preserve">v okviru sklada za pomorstvo, ribištvo in akvakulturo ter programa za raziskave in inovacije Obzorje Evropa. </w:t>
      </w:r>
      <w:r w:rsidR="00536ADE">
        <w:rPr>
          <w:rFonts w:ascii="Arial" w:hAnsi="Arial"/>
          <w:sz w:val="20"/>
          <w:szCs w:val="20"/>
        </w:rPr>
        <w:t>R</w:t>
      </w:r>
      <w:r w:rsidRPr="001A65F4">
        <w:rPr>
          <w:rFonts w:ascii="Arial" w:hAnsi="Arial"/>
          <w:sz w:val="20"/>
          <w:szCs w:val="20"/>
        </w:rPr>
        <w:t>ešit</w:t>
      </w:r>
      <w:r w:rsidR="00536ADE">
        <w:rPr>
          <w:rFonts w:ascii="Arial" w:hAnsi="Arial"/>
          <w:sz w:val="20"/>
          <w:szCs w:val="20"/>
        </w:rPr>
        <w:t>ve</w:t>
      </w:r>
      <w:r w:rsidRPr="001A65F4">
        <w:rPr>
          <w:rFonts w:ascii="Arial" w:hAnsi="Arial"/>
          <w:sz w:val="20"/>
          <w:szCs w:val="20"/>
        </w:rPr>
        <w:t xml:space="preserve"> za obrate za recikliranje lahko </w:t>
      </w:r>
      <w:r w:rsidR="00536ADE">
        <w:rPr>
          <w:rFonts w:ascii="Arial" w:hAnsi="Arial"/>
          <w:sz w:val="20"/>
          <w:szCs w:val="20"/>
        </w:rPr>
        <w:t xml:space="preserve">s svojimi vlaganji </w:t>
      </w:r>
      <w:r w:rsidRPr="001A65F4">
        <w:rPr>
          <w:rFonts w:ascii="Arial" w:hAnsi="Arial"/>
          <w:sz w:val="20"/>
          <w:szCs w:val="20"/>
        </w:rPr>
        <w:t>zagotovijo javni in zasebni investitorji.</w:t>
      </w:r>
    </w:p>
    <w:p w:rsidR="00A85D81" w:rsidRPr="00536ADE" w:rsidRDefault="00A85D81" w:rsidP="001A65F4">
      <w:pPr>
        <w:spacing w:after="240"/>
        <w:jc w:val="both"/>
        <w:rPr>
          <w:rFonts w:ascii="Arial" w:hAnsi="Arial"/>
          <w:b/>
          <w:sz w:val="20"/>
          <w:szCs w:val="20"/>
        </w:rPr>
      </w:pPr>
      <w:r w:rsidRPr="00536ADE">
        <w:rPr>
          <w:rFonts w:ascii="Arial" w:hAnsi="Arial"/>
          <w:b/>
          <w:sz w:val="20"/>
          <w:szCs w:val="20"/>
        </w:rPr>
        <w:t>Koristne informacije:</w:t>
      </w:r>
    </w:p>
    <w:p w:rsidR="00A85D81" w:rsidRPr="00536ADE" w:rsidRDefault="001A65F4" w:rsidP="00536ADE">
      <w:pPr>
        <w:pStyle w:val="Odstavekseznama"/>
        <w:numPr>
          <w:ilvl w:val="0"/>
          <w:numId w:val="1"/>
        </w:numPr>
        <w:spacing w:after="240"/>
        <w:jc w:val="both"/>
        <w:rPr>
          <w:rFonts w:ascii="Arial" w:hAnsi="Arial"/>
          <w:sz w:val="20"/>
          <w:szCs w:val="20"/>
        </w:rPr>
      </w:pPr>
      <w:r w:rsidRPr="00536ADE">
        <w:rPr>
          <w:rFonts w:ascii="Arial" w:hAnsi="Arial"/>
          <w:sz w:val="20"/>
          <w:szCs w:val="20"/>
        </w:rPr>
        <w:t>Poročilo:</w:t>
      </w:r>
    </w:p>
    <w:p w:rsidR="001A65F4" w:rsidRPr="00536ADE" w:rsidRDefault="001A65F4" w:rsidP="00536ADE">
      <w:pPr>
        <w:pStyle w:val="Odstavekseznama"/>
        <w:numPr>
          <w:ilvl w:val="0"/>
          <w:numId w:val="1"/>
        </w:numPr>
        <w:spacing w:after="240"/>
        <w:jc w:val="both"/>
        <w:rPr>
          <w:rFonts w:ascii="Arial" w:hAnsi="Arial"/>
          <w:sz w:val="20"/>
          <w:szCs w:val="20"/>
        </w:rPr>
      </w:pPr>
      <w:hyperlink r:id="rId6" w:history="1">
        <w:r w:rsidRPr="00536ADE">
          <w:rPr>
            <w:rStyle w:val="Hiperpovezava"/>
            <w:rFonts w:ascii="Arial" w:hAnsi="Arial" w:cs="Arial"/>
            <w:sz w:val="20"/>
            <w:szCs w:val="20"/>
          </w:rPr>
          <w:t>https://cinea.ec.europa.eu/system/files/2021-12/ECOMONDO%20-%20Chemical%20recycling%20-%20summary%20report%20rev%20%282%29.pdf</w:t>
        </w:r>
      </w:hyperlink>
    </w:p>
    <w:p w:rsidR="001A65F4" w:rsidRPr="00536ADE" w:rsidRDefault="001A65F4" w:rsidP="00536ADE">
      <w:pPr>
        <w:pStyle w:val="Odstavekseznama"/>
        <w:numPr>
          <w:ilvl w:val="0"/>
          <w:numId w:val="1"/>
        </w:numPr>
        <w:spacing w:after="240"/>
        <w:jc w:val="both"/>
        <w:rPr>
          <w:rFonts w:ascii="Arial" w:hAnsi="Arial"/>
          <w:sz w:val="20"/>
          <w:szCs w:val="20"/>
        </w:rPr>
      </w:pPr>
      <w:r w:rsidRPr="00536ADE">
        <w:rPr>
          <w:rFonts w:ascii="Arial" w:hAnsi="Arial"/>
          <w:sz w:val="20"/>
          <w:szCs w:val="20"/>
        </w:rPr>
        <w:t>Spletna stran ECOMONDO:</w:t>
      </w:r>
    </w:p>
    <w:p w:rsidR="001A65F4" w:rsidRPr="00536ADE" w:rsidRDefault="001A65F4" w:rsidP="00536ADE">
      <w:pPr>
        <w:pStyle w:val="Odstavekseznama"/>
        <w:numPr>
          <w:ilvl w:val="0"/>
          <w:numId w:val="1"/>
        </w:numPr>
        <w:spacing w:after="240"/>
        <w:jc w:val="both"/>
        <w:rPr>
          <w:rFonts w:ascii="Arial" w:hAnsi="Arial"/>
          <w:sz w:val="20"/>
          <w:szCs w:val="20"/>
        </w:rPr>
      </w:pPr>
      <w:hyperlink r:id="rId7" w:history="1">
        <w:r w:rsidRPr="00536ADE">
          <w:rPr>
            <w:rStyle w:val="Hiperpovezava"/>
            <w:rFonts w:ascii="Arial" w:hAnsi="Arial" w:cs="Arial"/>
            <w:sz w:val="20"/>
            <w:szCs w:val="20"/>
          </w:rPr>
          <w:t>https://en.ecomondo.com/</w:t>
        </w:r>
      </w:hyperlink>
    </w:p>
    <w:p w:rsidR="001A65F4" w:rsidRPr="001A65F4" w:rsidRDefault="001A65F4" w:rsidP="001A65F4">
      <w:pPr>
        <w:jc w:val="both"/>
        <w:rPr>
          <w:rFonts w:ascii="Arial" w:hAnsi="Arial"/>
          <w:sz w:val="20"/>
          <w:szCs w:val="20"/>
        </w:rPr>
      </w:pPr>
      <w:r w:rsidRPr="001A65F4">
        <w:rPr>
          <w:rFonts w:ascii="Arial" w:hAnsi="Arial"/>
          <w:sz w:val="20"/>
          <w:szCs w:val="20"/>
        </w:rPr>
        <w:t>Pripravila:</w:t>
      </w:r>
    </w:p>
    <w:p w:rsidR="001A65F4" w:rsidRPr="001A65F4" w:rsidRDefault="001A65F4" w:rsidP="001A65F4">
      <w:pPr>
        <w:jc w:val="both"/>
        <w:rPr>
          <w:rFonts w:ascii="Arial" w:hAnsi="Arial"/>
          <w:sz w:val="20"/>
          <w:szCs w:val="20"/>
        </w:rPr>
      </w:pPr>
      <w:r w:rsidRPr="001A65F4">
        <w:rPr>
          <w:rFonts w:ascii="Arial" w:hAnsi="Arial"/>
          <w:sz w:val="20"/>
          <w:szCs w:val="20"/>
        </w:rPr>
        <w:t>Darja Kocbek</w:t>
      </w:r>
    </w:p>
    <w:sectPr w:rsidR="001A65F4" w:rsidRPr="001A65F4" w:rsidSect="00F020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C1646"/>
    <w:multiLevelType w:val="hybridMultilevel"/>
    <w:tmpl w:val="600E8B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F5A34"/>
    <w:rsid w:val="001A65F4"/>
    <w:rsid w:val="00536ADE"/>
    <w:rsid w:val="00A85D81"/>
    <w:rsid w:val="00DF5A34"/>
    <w:rsid w:val="00F0200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F5A34"/>
    <w:pPr>
      <w:spacing w:after="0" w:line="240" w:lineRule="auto"/>
    </w:pPr>
    <w:rPr>
      <w:rFonts w:ascii="Times New Roman" w:eastAsia="NSimSun" w:hAnsi="Times New Roman" w:cs="Arial"/>
      <w:kern w:val="2"/>
      <w:sz w:val="24"/>
      <w:szCs w:val="24"/>
      <w:lang w:eastAsia="zh-CN" w:bidi="hi-IN"/>
    </w:rPr>
  </w:style>
  <w:style w:type="paragraph" w:styleId="Naslov2">
    <w:name w:val="heading 2"/>
    <w:basedOn w:val="Navaden"/>
    <w:next w:val="Navaden"/>
    <w:link w:val="Naslov2Znak"/>
    <w:uiPriority w:val="9"/>
    <w:semiHidden/>
    <w:unhideWhenUsed/>
    <w:qFormat/>
    <w:rsid w:val="00536ADE"/>
    <w:pPr>
      <w:keepNext/>
      <w:keepLines/>
      <w:spacing w:before="200" w:line="276" w:lineRule="auto"/>
      <w:outlineLvl w:val="1"/>
    </w:pPr>
    <w:rPr>
      <w:rFonts w:asciiTheme="majorHAnsi" w:eastAsiaTheme="majorEastAsia" w:hAnsiTheme="majorHAnsi" w:cstheme="majorBidi"/>
      <w:b/>
      <w:bCs/>
      <w:color w:val="4F81BD" w:themeColor="accent1"/>
      <w:kern w:val="0"/>
      <w:sz w:val="26"/>
      <w:szCs w:val="26"/>
      <w:lang w:eastAsia="en-US"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1A65F4"/>
    <w:rPr>
      <w:color w:val="0000FF" w:themeColor="hyperlink"/>
      <w:u w:val="single"/>
    </w:rPr>
  </w:style>
  <w:style w:type="paragraph" w:styleId="Odstavekseznama">
    <w:name w:val="List Paragraph"/>
    <w:basedOn w:val="Navaden"/>
    <w:uiPriority w:val="34"/>
    <w:qFormat/>
    <w:rsid w:val="00536ADE"/>
    <w:pPr>
      <w:ind w:left="720"/>
      <w:contextualSpacing/>
    </w:pPr>
    <w:rPr>
      <w:rFonts w:cs="Mangal"/>
      <w:szCs w:val="21"/>
    </w:rPr>
  </w:style>
  <w:style w:type="character" w:customStyle="1" w:styleId="Naslov2Znak">
    <w:name w:val="Naslov 2 Znak"/>
    <w:basedOn w:val="Privzetapisavaodstavka"/>
    <w:link w:val="Naslov2"/>
    <w:uiPriority w:val="9"/>
    <w:semiHidden/>
    <w:rsid w:val="00536ADE"/>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536ADE"/>
    <w:rPr>
      <w:rFonts w:ascii="Tahoma" w:hAnsi="Tahoma" w:cs="Mangal"/>
      <w:sz w:val="16"/>
      <w:szCs w:val="14"/>
    </w:rPr>
  </w:style>
  <w:style w:type="character" w:customStyle="1" w:styleId="BesedilooblakaZnak">
    <w:name w:val="Besedilo oblačka Znak"/>
    <w:basedOn w:val="Privzetapisavaodstavka"/>
    <w:link w:val="Besedilooblaka"/>
    <w:uiPriority w:val="99"/>
    <w:semiHidden/>
    <w:rsid w:val="00536ADE"/>
    <w:rPr>
      <w:rFonts w:ascii="Tahoma" w:eastAsia="NSimSun" w:hAnsi="Tahoma" w:cs="Mangal"/>
      <w:kern w:val="2"/>
      <w:sz w:val="16"/>
      <w:szCs w:val="1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ecomond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nea.ec.europa.eu/system/files/2021-12/ECOMONDO%20-%20Chemical%20recycling%20-%20summary%20report%20rev%20%282%29.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276</Words>
  <Characters>1574</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2021-12-08T19:44:00Z</dcterms:created>
  <dcterms:modified xsi:type="dcterms:W3CDTF">2021-12-08T20:09:00Z</dcterms:modified>
</cp:coreProperties>
</file>