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64E" w:rsidRPr="00083714" w:rsidRDefault="00AB464E" w:rsidP="00AB464E">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B464E" w:rsidRPr="00083714" w:rsidRDefault="00AB464E" w:rsidP="00AB464E">
      <w:pPr>
        <w:pStyle w:val="Naslov2"/>
        <w:tabs>
          <w:tab w:val="left" w:pos="3120"/>
        </w:tabs>
        <w:spacing w:before="0"/>
        <w:jc w:val="center"/>
        <w:rPr>
          <w:sz w:val="22"/>
        </w:rPr>
      </w:pPr>
    </w:p>
    <w:p w:rsidR="00AB464E" w:rsidRPr="00083714" w:rsidRDefault="00AB464E" w:rsidP="00AB464E">
      <w:pPr>
        <w:pStyle w:val="Naslov2"/>
        <w:tabs>
          <w:tab w:val="left" w:pos="3120"/>
        </w:tabs>
        <w:spacing w:before="0"/>
        <w:jc w:val="center"/>
        <w:rPr>
          <w:b w:val="0"/>
          <w:bCs w:val="0"/>
          <w:i/>
          <w:iCs/>
          <w:sz w:val="22"/>
        </w:rPr>
      </w:pPr>
      <w:r w:rsidRPr="00083714">
        <w:rPr>
          <w:sz w:val="22"/>
        </w:rPr>
        <w:t>Slovensko gospodarsko in raziskovalno združenje, Bruselj</w:t>
      </w:r>
    </w:p>
    <w:p w:rsidR="00AB464E" w:rsidRPr="00083714" w:rsidRDefault="00AB464E" w:rsidP="00AB464E">
      <w:pPr>
        <w:pBdr>
          <w:bottom w:val="single" w:sz="6" w:space="1" w:color="auto"/>
        </w:pBdr>
        <w:tabs>
          <w:tab w:val="left" w:pos="3120"/>
        </w:tabs>
        <w:jc w:val="center"/>
        <w:rPr>
          <w:sz w:val="16"/>
          <w:szCs w:val="16"/>
        </w:rPr>
      </w:pPr>
    </w:p>
    <w:p w:rsidR="00AB464E" w:rsidRPr="00083714" w:rsidRDefault="00AB464E" w:rsidP="00AB464E">
      <w:pPr>
        <w:tabs>
          <w:tab w:val="left" w:pos="3120"/>
        </w:tabs>
        <w:rPr>
          <w:b/>
        </w:rPr>
      </w:pPr>
      <w:r w:rsidRPr="00083714">
        <w:rPr>
          <w:b/>
        </w:rPr>
        <w:tab/>
      </w:r>
      <w:r>
        <w:rPr>
          <w:b/>
        </w:rPr>
        <w:t>Občasna informacija članom 187</w:t>
      </w:r>
      <w:r w:rsidRPr="00083714">
        <w:rPr>
          <w:b/>
        </w:rPr>
        <w:t xml:space="preserve"> – 2019</w:t>
      </w:r>
    </w:p>
    <w:p w:rsidR="00AB464E" w:rsidRPr="00083714" w:rsidRDefault="00AB464E" w:rsidP="00AB464E">
      <w:pPr>
        <w:tabs>
          <w:tab w:val="left" w:pos="3120"/>
        </w:tabs>
        <w:jc w:val="center"/>
        <w:rPr>
          <w:b/>
        </w:rPr>
      </w:pPr>
      <w:r>
        <w:rPr>
          <w:b/>
        </w:rPr>
        <w:t>16</w:t>
      </w:r>
      <w:r w:rsidRPr="00083714">
        <w:rPr>
          <w:b/>
        </w:rPr>
        <w:t xml:space="preserve">. </w:t>
      </w:r>
      <w:r>
        <w:rPr>
          <w:b/>
        </w:rPr>
        <w:t>december</w:t>
      </w:r>
      <w:r w:rsidRPr="00083714">
        <w:rPr>
          <w:b/>
        </w:rPr>
        <w:t xml:space="preserve"> 2019</w:t>
      </w:r>
    </w:p>
    <w:p w:rsidR="00AB464E" w:rsidRDefault="00AB464E" w:rsidP="00AB464E">
      <w:pPr>
        <w:jc w:val="center"/>
        <w:rPr>
          <w:rFonts w:ascii="Arial" w:hAnsi="Arial" w:cs="Arial"/>
          <w:b/>
          <w:i/>
        </w:rPr>
      </w:pPr>
      <w:r>
        <w:rPr>
          <w:b/>
          <w:color w:val="993300"/>
          <w:sz w:val="32"/>
          <w:szCs w:val="32"/>
        </w:rPr>
        <w:t xml:space="preserve">Namen projekta </w:t>
      </w:r>
      <w:proofErr w:type="spellStart"/>
      <w:r>
        <w:rPr>
          <w:b/>
          <w:color w:val="993300"/>
          <w:sz w:val="32"/>
          <w:szCs w:val="32"/>
        </w:rPr>
        <w:t>The</w:t>
      </w:r>
      <w:proofErr w:type="spellEnd"/>
      <w:r>
        <w:rPr>
          <w:b/>
          <w:color w:val="993300"/>
          <w:sz w:val="32"/>
          <w:szCs w:val="32"/>
        </w:rPr>
        <w:t xml:space="preserve"> EU </w:t>
      </w:r>
      <w:proofErr w:type="spellStart"/>
      <w:r>
        <w:rPr>
          <w:b/>
          <w:color w:val="993300"/>
          <w:sz w:val="32"/>
          <w:szCs w:val="32"/>
        </w:rPr>
        <w:t>Road</w:t>
      </w:r>
      <w:proofErr w:type="spellEnd"/>
      <w:r>
        <w:rPr>
          <w:b/>
          <w:color w:val="993300"/>
          <w:sz w:val="32"/>
          <w:szCs w:val="32"/>
        </w:rPr>
        <w:t xml:space="preserve"> </w:t>
      </w:r>
      <w:proofErr w:type="spellStart"/>
      <w:r>
        <w:rPr>
          <w:b/>
          <w:color w:val="993300"/>
          <w:sz w:val="32"/>
          <w:szCs w:val="32"/>
        </w:rPr>
        <w:t>Safety</w:t>
      </w:r>
      <w:proofErr w:type="spellEnd"/>
      <w:r>
        <w:rPr>
          <w:b/>
          <w:color w:val="993300"/>
          <w:sz w:val="32"/>
          <w:szCs w:val="32"/>
        </w:rPr>
        <w:t xml:space="preserve"> Exchange je pomagati državam članicam pri izboljšanju prometne varnosti</w:t>
      </w:r>
    </w:p>
    <w:p w:rsidR="00E431CE" w:rsidRPr="00A81AD2" w:rsidRDefault="0056170C" w:rsidP="00A81AD2">
      <w:pPr>
        <w:jc w:val="both"/>
        <w:rPr>
          <w:rFonts w:ascii="Arial" w:hAnsi="Arial" w:cs="Arial"/>
          <w:b/>
          <w:i/>
        </w:rPr>
      </w:pPr>
      <w:r w:rsidRPr="00A81AD2">
        <w:rPr>
          <w:rFonts w:ascii="Arial" w:hAnsi="Arial" w:cs="Arial"/>
          <w:b/>
          <w:i/>
        </w:rPr>
        <w:t xml:space="preserve">Evropski projekt  </w:t>
      </w:r>
      <w:proofErr w:type="spellStart"/>
      <w:r w:rsidRPr="00A81AD2">
        <w:rPr>
          <w:rFonts w:ascii="Arial" w:hAnsi="Arial" w:cs="Arial"/>
          <w:b/>
          <w:i/>
        </w:rPr>
        <w:t>The</w:t>
      </w:r>
      <w:proofErr w:type="spellEnd"/>
      <w:r w:rsidRPr="00A81AD2">
        <w:rPr>
          <w:rFonts w:ascii="Arial" w:hAnsi="Arial" w:cs="Arial"/>
          <w:b/>
          <w:i/>
        </w:rPr>
        <w:t xml:space="preserve"> EU </w:t>
      </w:r>
      <w:proofErr w:type="spellStart"/>
      <w:r w:rsidRPr="00A81AD2">
        <w:rPr>
          <w:rFonts w:ascii="Arial" w:hAnsi="Arial" w:cs="Arial"/>
          <w:b/>
          <w:i/>
        </w:rPr>
        <w:t>Road</w:t>
      </w:r>
      <w:proofErr w:type="spellEnd"/>
      <w:r w:rsidRPr="00A81AD2">
        <w:rPr>
          <w:rFonts w:ascii="Arial" w:hAnsi="Arial" w:cs="Arial"/>
          <w:b/>
          <w:i/>
        </w:rPr>
        <w:t xml:space="preserve"> </w:t>
      </w:r>
      <w:proofErr w:type="spellStart"/>
      <w:r w:rsidRPr="00A81AD2">
        <w:rPr>
          <w:rFonts w:ascii="Arial" w:hAnsi="Arial" w:cs="Arial"/>
          <w:b/>
          <w:i/>
        </w:rPr>
        <w:t>Safety</w:t>
      </w:r>
      <w:proofErr w:type="spellEnd"/>
      <w:r w:rsidRPr="00A81AD2">
        <w:rPr>
          <w:rFonts w:ascii="Arial" w:hAnsi="Arial" w:cs="Arial"/>
          <w:b/>
          <w:i/>
        </w:rPr>
        <w:t xml:space="preserve"> Exchange je partnerstvo 12 držav, ki si bodo izmenjale dobre prakse na področju prometne varnosti. Namen projekta je pomagati državam doseči cilj EU, ki je prepolovitev števila smrtnih žrtev na cestah v obdobju od leta 2020-2030 in nič mrtvih na evropskih cestah leta 2050.  </w:t>
      </w:r>
      <w:r w:rsidR="00326C53" w:rsidRPr="00A81AD2">
        <w:rPr>
          <w:rFonts w:ascii="Arial" w:hAnsi="Arial" w:cs="Arial"/>
          <w:b/>
          <w:i/>
        </w:rPr>
        <w:t>Triletni projek</w:t>
      </w:r>
      <w:r w:rsidR="00C30722" w:rsidRPr="00A81AD2">
        <w:rPr>
          <w:rFonts w:ascii="Arial" w:hAnsi="Arial" w:cs="Arial"/>
          <w:b/>
          <w:i/>
        </w:rPr>
        <w:t xml:space="preserve">t </w:t>
      </w:r>
      <w:r w:rsidR="00326C53" w:rsidRPr="00A81AD2">
        <w:rPr>
          <w:rFonts w:ascii="Arial" w:hAnsi="Arial" w:cs="Arial"/>
          <w:b/>
          <w:i/>
        </w:rPr>
        <w:t xml:space="preserve"> povezuje  šest držav (Bolgarijo, Grčijo, Litvo, Poljsko, Portugalsko in Romunijo) z drugimi šestimi državami, ki jim lahko ponudijo strokovno pomoč na področjih, ki jih zanimajo.</w:t>
      </w:r>
    </w:p>
    <w:p w:rsidR="00326C53" w:rsidRPr="00A81AD2" w:rsidRDefault="00326C53" w:rsidP="00A81AD2">
      <w:pPr>
        <w:jc w:val="both"/>
        <w:rPr>
          <w:rFonts w:ascii="Arial" w:hAnsi="Arial" w:cs="Arial"/>
          <w:sz w:val="20"/>
          <w:szCs w:val="20"/>
        </w:rPr>
      </w:pPr>
      <w:r w:rsidRPr="00A81AD2">
        <w:rPr>
          <w:rFonts w:ascii="Arial" w:hAnsi="Arial" w:cs="Arial"/>
          <w:sz w:val="20"/>
          <w:szCs w:val="20"/>
        </w:rPr>
        <w:t xml:space="preserve">V prvi fazi se bo Bolgarija povezala z Avstrijo in Nizozemsko, Grčija s Španijo in Francijo, Litva s Švedsko in Nizozemsko, Poljska z Avstrijo in Nizozemsko, Portugalska z Irsko in Švedsko, Romunija s Španijo in Irsko. Izvedenih je bilo šest sestankov z vključenimi državami, na katerih so izmenjali informacije o projektu in določili potrebe. </w:t>
      </w:r>
    </w:p>
    <w:p w:rsidR="00326C53" w:rsidRPr="00A81AD2" w:rsidRDefault="00326C53" w:rsidP="00A81AD2">
      <w:pPr>
        <w:jc w:val="both"/>
        <w:rPr>
          <w:rFonts w:ascii="Arial" w:hAnsi="Arial" w:cs="Arial"/>
          <w:sz w:val="20"/>
          <w:szCs w:val="20"/>
        </w:rPr>
      </w:pPr>
      <w:r w:rsidRPr="00A81AD2">
        <w:rPr>
          <w:rFonts w:ascii="Arial" w:hAnsi="Arial" w:cs="Arial"/>
          <w:sz w:val="20"/>
          <w:szCs w:val="20"/>
        </w:rPr>
        <w:t xml:space="preserve">Tri teme so izstopale. To so ukrepi za izboljšanje varnosti cestne infrastrukture, ukrepi za odstranitev glavnih morilcev na cestah ter ukrepi za izboljšanje varnosti cest na urbanih območjih in zaščito ranljivih udeležencev v prometu. </w:t>
      </w:r>
    </w:p>
    <w:p w:rsidR="00326C53" w:rsidRPr="00A81AD2" w:rsidRDefault="00326C53" w:rsidP="00A81AD2">
      <w:pPr>
        <w:jc w:val="both"/>
        <w:rPr>
          <w:rFonts w:ascii="Arial" w:hAnsi="Arial" w:cs="Arial"/>
          <w:b/>
          <w:sz w:val="20"/>
          <w:szCs w:val="20"/>
        </w:rPr>
      </w:pPr>
      <w:r w:rsidRPr="00A81AD2">
        <w:rPr>
          <w:rFonts w:ascii="Arial" w:hAnsi="Arial" w:cs="Arial"/>
          <w:b/>
          <w:sz w:val="20"/>
          <w:szCs w:val="20"/>
        </w:rPr>
        <w:t>Koristne informacije:</w:t>
      </w:r>
    </w:p>
    <w:p w:rsidR="00326C53" w:rsidRPr="00A81AD2" w:rsidRDefault="00326C53" w:rsidP="00A81AD2">
      <w:pPr>
        <w:pStyle w:val="Odstavekseznama"/>
        <w:numPr>
          <w:ilvl w:val="0"/>
          <w:numId w:val="1"/>
        </w:numPr>
        <w:jc w:val="both"/>
        <w:rPr>
          <w:rFonts w:ascii="Arial" w:hAnsi="Arial" w:cs="Arial"/>
          <w:sz w:val="20"/>
          <w:szCs w:val="20"/>
        </w:rPr>
      </w:pPr>
      <w:r w:rsidRPr="00A81AD2">
        <w:rPr>
          <w:rFonts w:ascii="Arial" w:hAnsi="Arial" w:cs="Arial"/>
          <w:sz w:val="20"/>
          <w:szCs w:val="20"/>
        </w:rPr>
        <w:t>Spletna stran z informacijami o projektu:</w:t>
      </w:r>
    </w:p>
    <w:p w:rsidR="00326C53" w:rsidRPr="00A81AD2" w:rsidRDefault="00326C53" w:rsidP="00A81AD2">
      <w:pPr>
        <w:pStyle w:val="Odstavekseznama"/>
        <w:numPr>
          <w:ilvl w:val="0"/>
          <w:numId w:val="1"/>
        </w:numPr>
        <w:jc w:val="both"/>
        <w:rPr>
          <w:rFonts w:ascii="Arial" w:hAnsi="Arial" w:cs="Arial"/>
          <w:sz w:val="20"/>
          <w:szCs w:val="20"/>
        </w:rPr>
      </w:pPr>
      <w:hyperlink r:id="rId6" w:history="1">
        <w:r w:rsidRPr="00A81AD2">
          <w:rPr>
            <w:rStyle w:val="Hiperpovezava"/>
            <w:rFonts w:ascii="Arial" w:hAnsi="Arial" w:cs="Arial"/>
            <w:sz w:val="20"/>
            <w:szCs w:val="20"/>
          </w:rPr>
          <w:t>https://ec.europa.eu/transport/road_safety/road-safety-exchange-twelve-eu-member-states-team-improve-road-safety_en</w:t>
        </w:r>
      </w:hyperlink>
    </w:p>
    <w:p w:rsidR="00326C53" w:rsidRPr="00A81AD2" w:rsidRDefault="00326C53" w:rsidP="00A81AD2">
      <w:pPr>
        <w:pStyle w:val="Odstavekseznama"/>
        <w:numPr>
          <w:ilvl w:val="0"/>
          <w:numId w:val="1"/>
        </w:numPr>
        <w:jc w:val="both"/>
        <w:rPr>
          <w:rFonts w:ascii="Arial" w:hAnsi="Arial" w:cs="Arial"/>
          <w:sz w:val="20"/>
          <w:szCs w:val="20"/>
        </w:rPr>
      </w:pPr>
      <w:hyperlink r:id="rId7" w:history="1">
        <w:r w:rsidRPr="00A81AD2">
          <w:rPr>
            <w:rStyle w:val="Hiperpovezava"/>
            <w:rFonts w:ascii="Arial" w:hAnsi="Arial" w:cs="Arial"/>
            <w:sz w:val="20"/>
            <w:szCs w:val="20"/>
          </w:rPr>
          <w:t>https://etsc.eu/projects/eu-road-safety-exchange/</w:t>
        </w:r>
      </w:hyperlink>
    </w:p>
    <w:p w:rsidR="00326C53" w:rsidRPr="00A81AD2" w:rsidRDefault="00326C53" w:rsidP="00A81AD2">
      <w:pPr>
        <w:spacing w:after="0"/>
        <w:jc w:val="both"/>
        <w:rPr>
          <w:rFonts w:ascii="Arial" w:hAnsi="Arial" w:cs="Arial"/>
          <w:sz w:val="20"/>
          <w:szCs w:val="20"/>
        </w:rPr>
      </w:pPr>
      <w:r w:rsidRPr="00A81AD2">
        <w:rPr>
          <w:rFonts w:ascii="Arial" w:hAnsi="Arial" w:cs="Arial"/>
          <w:sz w:val="20"/>
          <w:szCs w:val="20"/>
        </w:rPr>
        <w:t>Pripravila:</w:t>
      </w:r>
    </w:p>
    <w:p w:rsidR="00326C53" w:rsidRPr="00A81AD2" w:rsidRDefault="00326C53" w:rsidP="00A81AD2">
      <w:pPr>
        <w:spacing w:after="0"/>
        <w:jc w:val="both"/>
        <w:rPr>
          <w:rFonts w:ascii="Arial" w:hAnsi="Arial" w:cs="Arial"/>
          <w:sz w:val="20"/>
          <w:szCs w:val="20"/>
        </w:rPr>
      </w:pPr>
      <w:r w:rsidRPr="00A81AD2">
        <w:rPr>
          <w:rFonts w:ascii="Arial" w:hAnsi="Arial" w:cs="Arial"/>
          <w:sz w:val="20"/>
          <w:szCs w:val="20"/>
        </w:rPr>
        <w:t>Darja Kocbek</w:t>
      </w:r>
    </w:p>
    <w:sectPr w:rsidR="00326C53" w:rsidRPr="00A81AD2" w:rsidSect="00E431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B2152"/>
    <w:multiLevelType w:val="hybridMultilevel"/>
    <w:tmpl w:val="ED1E59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170C"/>
    <w:rsid w:val="00326C53"/>
    <w:rsid w:val="00357D56"/>
    <w:rsid w:val="00410B57"/>
    <w:rsid w:val="0056170C"/>
    <w:rsid w:val="00A81AD2"/>
    <w:rsid w:val="00AB464E"/>
    <w:rsid w:val="00C30722"/>
    <w:rsid w:val="00E431C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431CE"/>
  </w:style>
  <w:style w:type="paragraph" w:styleId="Naslov2">
    <w:name w:val="heading 2"/>
    <w:basedOn w:val="Navaden"/>
    <w:next w:val="Navaden"/>
    <w:link w:val="Naslov2Znak"/>
    <w:uiPriority w:val="9"/>
    <w:semiHidden/>
    <w:unhideWhenUsed/>
    <w:qFormat/>
    <w:rsid w:val="00AB46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26C53"/>
    <w:rPr>
      <w:color w:val="0000FF" w:themeColor="hyperlink"/>
      <w:u w:val="single"/>
    </w:rPr>
  </w:style>
  <w:style w:type="paragraph" w:styleId="Odstavekseznama">
    <w:name w:val="List Paragraph"/>
    <w:basedOn w:val="Navaden"/>
    <w:uiPriority w:val="34"/>
    <w:qFormat/>
    <w:rsid w:val="00A81AD2"/>
    <w:pPr>
      <w:ind w:left="720"/>
      <w:contextualSpacing/>
    </w:pPr>
  </w:style>
  <w:style w:type="character" w:customStyle="1" w:styleId="Naslov2Znak">
    <w:name w:val="Naslov 2 Znak"/>
    <w:basedOn w:val="Privzetapisavaodstavka"/>
    <w:link w:val="Naslov2"/>
    <w:uiPriority w:val="9"/>
    <w:semiHidden/>
    <w:rsid w:val="00AB464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B464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B46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sc.eu/projects/eu-road-safety-exchan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transport/road_safety/road-safety-exchange-twelve-eu-member-states-team-improve-road-safety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263</Words>
  <Characters>1505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2019-12-12T10:26:00Z</dcterms:created>
  <dcterms:modified xsi:type="dcterms:W3CDTF">2019-12-12T13:16:00Z</dcterms:modified>
</cp:coreProperties>
</file>