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81C" w:rsidRPr="00F973D8" w:rsidRDefault="005C381C" w:rsidP="005C381C">
      <w:pPr>
        <w:tabs>
          <w:tab w:val="left" w:pos="2520"/>
          <w:tab w:val="left" w:pos="2700"/>
          <w:tab w:val="left" w:pos="3120"/>
        </w:tabs>
        <w:jc w:val="center"/>
      </w:pPr>
      <w:r w:rsidRPr="00F973D8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381C" w:rsidRPr="00F973D8" w:rsidRDefault="005C381C" w:rsidP="005C381C">
      <w:pPr>
        <w:pStyle w:val="Naslov2"/>
        <w:tabs>
          <w:tab w:val="left" w:pos="3120"/>
        </w:tabs>
        <w:jc w:val="center"/>
        <w:rPr>
          <w:b w:val="0"/>
          <w:bCs w:val="0"/>
          <w:i/>
          <w:iCs/>
          <w:sz w:val="22"/>
        </w:rPr>
      </w:pPr>
      <w:r w:rsidRPr="00F973D8">
        <w:rPr>
          <w:b w:val="0"/>
          <w:bCs w:val="0"/>
          <w:sz w:val="22"/>
        </w:rPr>
        <w:t>Slovensko gospodarsko in raziskovalno združenje, Bruselj</w:t>
      </w:r>
    </w:p>
    <w:p w:rsidR="005C381C" w:rsidRPr="00F973D8" w:rsidRDefault="005C381C" w:rsidP="005C381C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5C381C" w:rsidRPr="002414B9" w:rsidRDefault="005C381C" w:rsidP="005C381C">
      <w:pPr>
        <w:tabs>
          <w:tab w:val="left" w:pos="31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Občasna informacija članom 187</w:t>
      </w:r>
      <w:r w:rsidRPr="002414B9">
        <w:rPr>
          <w:rFonts w:ascii="Arial" w:hAnsi="Arial" w:cs="Arial"/>
          <w:b/>
        </w:rPr>
        <w:t xml:space="preserve"> – 2017</w:t>
      </w:r>
    </w:p>
    <w:p w:rsidR="005C381C" w:rsidRPr="00F973D8" w:rsidRDefault="005C381C" w:rsidP="005C381C">
      <w:pPr>
        <w:pStyle w:val="Brezrazmikov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</w:t>
      </w:r>
      <w:r w:rsidRPr="00F973D8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december</w:t>
      </w:r>
      <w:r w:rsidRPr="00F973D8">
        <w:rPr>
          <w:rFonts w:ascii="Arial" w:hAnsi="Arial" w:cs="Arial"/>
          <w:b/>
        </w:rPr>
        <w:t xml:space="preserve"> 2017</w:t>
      </w:r>
    </w:p>
    <w:p w:rsidR="005C381C" w:rsidRDefault="005C381C" w:rsidP="005C381C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color w:val="993300"/>
          <w:sz w:val="32"/>
          <w:szCs w:val="32"/>
        </w:rPr>
        <w:t>Poziv za pripravo lokalnih dogodkov v okviru evropskega tedna za tehnološki prehod v Bruslju</w:t>
      </w:r>
    </w:p>
    <w:p w:rsidR="00DF4E0B" w:rsidRPr="005C381C" w:rsidRDefault="00DF4E0B" w:rsidP="005C381C">
      <w:pPr>
        <w:rPr>
          <w:rFonts w:ascii="Arial" w:hAnsi="Arial" w:cs="Arial"/>
          <w:b/>
          <w:i/>
        </w:rPr>
      </w:pPr>
      <w:r w:rsidRPr="005C381C">
        <w:rPr>
          <w:rFonts w:ascii="Arial" w:hAnsi="Arial" w:cs="Arial"/>
          <w:b/>
          <w:i/>
        </w:rPr>
        <w:t>Evropska komisija je objavila poziv za pripravo lokalnih dogodkov, ki jih bo mogoče izvesti v okviru evropskega tedna za tehnološki prehod, ki bo med 19. In 23. februarjem 2018 v Bruslju. Rok za prijavo je 8. januar 2018. Komisija bo te dogodke promovirala, zagotovila bo evropskega strokovnjaka kot govornika na dogodku v nacionalnem jeziku prireditelja. Namen evropskega tedna za tehnološki prehod je spodbuditi digitalizacijo in približati napredne tehnologije majhnim in srednjim podjetjem.</w:t>
      </w:r>
      <w:r w:rsidR="0092037E">
        <w:rPr>
          <w:rFonts w:ascii="Arial" w:hAnsi="Arial" w:cs="Arial"/>
          <w:b/>
          <w:i/>
        </w:rPr>
        <w:t xml:space="preserve"> Člani lahko dobijo dodatne informacije na SGRZ.</w:t>
      </w:r>
    </w:p>
    <w:p w:rsidR="00C27B89" w:rsidRPr="005C381C" w:rsidRDefault="00DF4E0B" w:rsidP="005C381C">
      <w:pPr>
        <w:rPr>
          <w:rFonts w:ascii="Arial" w:hAnsi="Arial" w:cs="Arial"/>
          <w:sz w:val="20"/>
          <w:szCs w:val="20"/>
        </w:rPr>
      </w:pPr>
      <w:r w:rsidRPr="005C381C">
        <w:rPr>
          <w:rFonts w:ascii="Arial" w:hAnsi="Arial" w:cs="Arial"/>
          <w:sz w:val="20"/>
          <w:szCs w:val="20"/>
        </w:rPr>
        <w:t>Prireditelji dogodkov in konferenc</w:t>
      </w:r>
      <w:r w:rsidR="00C27B89" w:rsidRPr="005C381C">
        <w:rPr>
          <w:rFonts w:ascii="Arial" w:hAnsi="Arial" w:cs="Arial"/>
          <w:sz w:val="20"/>
          <w:szCs w:val="20"/>
        </w:rPr>
        <w:t xml:space="preserve"> s področja tehnološkega prehoda, ki se lahko prijavijo na natečaj, lahko izbirajo med različnimi področji, kot so digitalizacija, industrija 4.0, digitalni prehod, nanotehnologija, napredne tehnologije za proizvodnjo, </w:t>
      </w:r>
      <w:proofErr w:type="spellStart"/>
      <w:r w:rsidR="00C27B89" w:rsidRPr="005C381C">
        <w:rPr>
          <w:rFonts w:ascii="Arial" w:hAnsi="Arial" w:cs="Arial"/>
          <w:sz w:val="20"/>
          <w:szCs w:val="20"/>
        </w:rPr>
        <w:t>fotonika</w:t>
      </w:r>
      <w:proofErr w:type="spellEnd"/>
      <w:r w:rsidR="00C27B89" w:rsidRPr="005C381C">
        <w:rPr>
          <w:rFonts w:ascii="Arial" w:hAnsi="Arial" w:cs="Arial"/>
          <w:sz w:val="20"/>
          <w:szCs w:val="20"/>
        </w:rPr>
        <w:t xml:space="preserve">, industrijska biotehnologija, </w:t>
      </w:r>
      <w:proofErr w:type="spellStart"/>
      <w:r w:rsidR="00C27B89" w:rsidRPr="005C381C">
        <w:rPr>
          <w:rFonts w:ascii="Arial" w:hAnsi="Arial" w:cs="Arial"/>
          <w:sz w:val="20"/>
          <w:szCs w:val="20"/>
        </w:rPr>
        <w:t>mikro</w:t>
      </w:r>
      <w:proofErr w:type="spellEnd"/>
      <w:r w:rsidR="00C27B89" w:rsidRPr="005C381C">
        <w:rPr>
          <w:rFonts w:ascii="Arial" w:hAnsi="Arial" w:cs="Arial"/>
          <w:sz w:val="20"/>
          <w:szCs w:val="20"/>
        </w:rPr>
        <w:t xml:space="preserve"> in </w:t>
      </w:r>
      <w:proofErr w:type="spellStart"/>
      <w:r w:rsidR="00C27B89" w:rsidRPr="005C381C">
        <w:rPr>
          <w:rFonts w:ascii="Arial" w:hAnsi="Arial" w:cs="Arial"/>
          <w:sz w:val="20"/>
          <w:szCs w:val="20"/>
        </w:rPr>
        <w:t>nanoelektronika</w:t>
      </w:r>
      <w:proofErr w:type="spellEnd"/>
      <w:r w:rsidR="00C27B89" w:rsidRPr="005C381C">
        <w:rPr>
          <w:rFonts w:ascii="Arial" w:hAnsi="Arial" w:cs="Arial"/>
          <w:sz w:val="20"/>
          <w:szCs w:val="20"/>
        </w:rPr>
        <w:t>, napredni materiali, kibernetska varnost, avtomatizacija in robotika, umetna inteligenca. Seznam tem je sicer odprt.</w:t>
      </w:r>
    </w:p>
    <w:p w:rsidR="00B459D4" w:rsidRPr="005C381C" w:rsidRDefault="00C27B89" w:rsidP="005C381C">
      <w:pPr>
        <w:rPr>
          <w:rFonts w:ascii="Arial" w:hAnsi="Arial" w:cs="Arial"/>
          <w:sz w:val="20"/>
          <w:szCs w:val="20"/>
        </w:rPr>
      </w:pPr>
      <w:r w:rsidRPr="005C381C">
        <w:rPr>
          <w:rFonts w:ascii="Arial" w:hAnsi="Arial" w:cs="Arial"/>
          <w:sz w:val="20"/>
          <w:szCs w:val="20"/>
        </w:rPr>
        <w:t xml:space="preserve">Med prijavljenimi kandidati bo izvajalce lokalnih dogodkov na podlagi kriterijev, ki so navedeni </w:t>
      </w:r>
      <w:r w:rsidR="00DF4E0B" w:rsidRPr="005C381C">
        <w:rPr>
          <w:rFonts w:ascii="Arial" w:hAnsi="Arial" w:cs="Arial"/>
          <w:sz w:val="20"/>
          <w:szCs w:val="20"/>
        </w:rPr>
        <w:t xml:space="preserve"> </w:t>
      </w:r>
      <w:r w:rsidRPr="005C381C">
        <w:rPr>
          <w:rFonts w:ascii="Arial" w:hAnsi="Arial" w:cs="Arial"/>
          <w:sz w:val="20"/>
          <w:szCs w:val="20"/>
        </w:rPr>
        <w:t xml:space="preserve">v natečaju, izbrala Evropska komisija. </w:t>
      </w:r>
    </w:p>
    <w:p w:rsidR="00C27B89" w:rsidRPr="005C381C" w:rsidRDefault="00C27B89" w:rsidP="005C381C">
      <w:pPr>
        <w:rPr>
          <w:rFonts w:ascii="Arial" w:hAnsi="Arial" w:cs="Arial"/>
          <w:b/>
          <w:sz w:val="20"/>
          <w:szCs w:val="20"/>
        </w:rPr>
      </w:pPr>
      <w:r w:rsidRPr="005C381C">
        <w:rPr>
          <w:rFonts w:ascii="Arial" w:hAnsi="Arial" w:cs="Arial"/>
          <w:b/>
          <w:sz w:val="20"/>
          <w:szCs w:val="20"/>
        </w:rPr>
        <w:t>Koristne informacije:</w:t>
      </w:r>
    </w:p>
    <w:p w:rsidR="00C27B89" w:rsidRPr="005C381C" w:rsidRDefault="00C27B89" w:rsidP="005C381C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381C">
        <w:rPr>
          <w:rFonts w:ascii="Arial" w:hAnsi="Arial" w:cs="Arial"/>
          <w:sz w:val="20"/>
          <w:szCs w:val="20"/>
        </w:rPr>
        <w:t>Spletna stran z informacijami o natečaju in povezavo za prijavo:</w:t>
      </w:r>
    </w:p>
    <w:p w:rsidR="00C27B89" w:rsidRPr="005C381C" w:rsidRDefault="00860327" w:rsidP="005C381C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6" w:history="1">
        <w:r w:rsidR="00C27B89" w:rsidRPr="005C381C">
          <w:rPr>
            <w:rStyle w:val="Hiperpovezava"/>
            <w:rFonts w:ascii="Arial" w:hAnsi="Arial" w:cs="Arial"/>
            <w:sz w:val="20"/>
            <w:szCs w:val="20"/>
          </w:rPr>
          <w:t>https://ec.europa.eu/growth/tools-databases/dem/watify/boosting/news/organise-your-local-event-part-european-technology-transformation-week</w:t>
        </w:r>
      </w:hyperlink>
    </w:p>
    <w:p w:rsidR="00C27B89" w:rsidRPr="005C381C" w:rsidRDefault="00C27B89" w:rsidP="005C381C">
      <w:pPr>
        <w:rPr>
          <w:rFonts w:ascii="Arial" w:hAnsi="Arial" w:cs="Arial"/>
          <w:sz w:val="20"/>
          <w:szCs w:val="20"/>
        </w:rPr>
      </w:pPr>
      <w:r w:rsidRPr="005C381C">
        <w:rPr>
          <w:rFonts w:ascii="Arial" w:hAnsi="Arial" w:cs="Arial"/>
          <w:sz w:val="20"/>
          <w:szCs w:val="20"/>
        </w:rPr>
        <w:t>Pripravila:</w:t>
      </w:r>
    </w:p>
    <w:p w:rsidR="00C27B89" w:rsidRPr="005C381C" w:rsidRDefault="00C27B89" w:rsidP="005C381C">
      <w:pPr>
        <w:rPr>
          <w:rFonts w:ascii="Arial" w:hAnsi="Arial" w:cs="Arial"/>
          <w:sz w:val="20"/>
          <w:szCs w:val="20"/>
        </w:rPr>
      </w:pPr>
      <w:r w:rsidRPr="005C381C">
        <w:rPr>
          <w:rFonts w:ascii="Arial" w:hAnsi="Arial" w:cs="Arial"/>
          <w:sz w:val="20"/>
          <w:szCs w:val="20"/>
        </w:rPr>
        <w:t>Darja Kocbek</w:t>
      </w:r>
    </w:p>
    <w:sectPr w:rsidR="00C27B89" w:rsidRPr="005C381C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445F8"/>
    <w:multiLevelType w:val="hybridMultilevel"/>
    <w:tmpl w:val="DE68DA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F4E0B"/>
    <w:rsid w:val="005045CD"/>
    <w:rsid w:val="005C381C"/>
    <w:rsid w:val="00860327"/>
    <w:rsid w:val="0092037E"/>
    <w:rsid w:val="00B459D4"/>
    <w:rsid w:val="00C27B89"/>
    <w:rsid w:val="00DF4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459D4"/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5C38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C27B89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5C381C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5C38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rezrazmikov">
    <w:name w:val="No Spacing"/>
    <w:uiPriority w:val="1"/>
    <w:qFormat/>
    <w:rsid w:val="005C381C"/>
    <w:pPr>
      <w:spacing w:after="0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C381C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C38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growth/tools-databases/dem/watify/boosting/news/organise-your-local-event-part-european-technology-transformation-wee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3</cp:revision>
  <dcterms:created xsi:type="dcterms:W3CDTF">2017-12-13T16:11:00Z</dcterms:created>
  <dcterms:modified xsi:type="dcterms:W3CDTF">2017-12-14T12:53:00Z</dcterms:modified>
</cp:coreProperties>
</file>