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AA" w:rsidRDefault="006148AA" w:rsidP="006148AA">
      <w:pPr>
        <w:tabs>
          <w:tab w:val="left" w:pos="2520"/>
          <w:tab w:val="left" w:pos="2700"/>
          <w:tab w:val="left" w:pos="3120"/>
        </w:tabs>
        <w:jc w:val="center"/>
      </w:pPr>
      <w:r>
        <w:rPr>
          <w:noProof/>
          <w:lang w:val="sl-SI" w:eastAsia="sl-SI" w:bidi="ar-SA"/>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148AA" w:rsidRPr="00465DEF" w:rsidRDefault="006148AA" w:rsidP="006148AA">
      <w:pPr>
        <w:pStyle w:val="Naslov2"/>
        <w:tabs>
          <w:tab w:val="left" w:pos="3120"/>
        </w:tabs>
        <w:jc w:val="center"/>
        <w:rPr>
          <w:rFonts w:ascii="Arial" w:hAnsi="Arial" w:cs="Arial"/>
          <w:b w:val="0"/>
          <w:bCs w:val="0"/>
          <w:i/>
          <w:iCs/>
          <w:sz w:val="22"/>
        </w:rPr>
      </w:pPr>
      <w:r w:rsidRPr="00465DEF">
        <w:rPr>
          <w:rFonts w:ascii="Arial" w:hAnsi="Arial" w:cs="Arial"/>
          <w:b w:val="0"/>
          <w:bCs w:val="0"/>
          <w:sz w:val="22"/>
        </w:rPr>
        <w:t>Slovensko gospodarsko in raziskovalno združenje, Bruselj</w:t>
      </w:r>
    </w:p>
    <w:p w:rsidR="006148AA" w:rsidRDefault="006148AA" w:rsidP="006148AA">
      <w:pPr>
        <w:pBdr>
          <w:bottom w:val="single" w:sz="6" w:space="1" w:color="auto"/>
        </w:pBdr>
        <w:tabs>
          <w:tab w:val="left" w:pos="3120"/>
        </w:tabs>
        <w:jc w:val="center"/>
        <w:rPr>
          <w:sz w:val="16"/>
          <w:szCs w:val="16"/>
        </w:rPr>
      </w:pPr>
    </w:p>
    <w:p w:rsidR="006148AA" w:rsidRPr="006148AA" w:rsidRDefault="006148AA" w:rsidP="006148AA">
      <w:pPr>
        <w:tabs>
          <w:tab w:val="left" w:pos="3120"/>
        </w:tabs>
        <w:jc w:val="center"/>
        <w:rPr>
          <w:rFonts w:ascii="Arial" w:hAnsi="Arial" w:cs="Arial"/>
          <w:b/>
          <w:lang w:val="sl-SI"/>
        </w:rPr>
      </w:pPr>
      <w:r w:rsidRPr="006148AA">
        <w:rPr>
          <w:rFonts w:ascii="Arial" w:hAnsi="Arial" w:cs="Arial"/>
          <w:b/>
          <w:lang w:val="sl-SI"/>
        </w:rPr>
        <w:t>Občasna informacija članom 18</w:t>
      </w:r>
      <w:r w:rsidR="008B3B4D">
        <w:rPr>
          <w:rFonts w:ascii="Arial" w:hAnsi="Arial" w:cs="Arial"/>
          <w:b/>
          <w:lang w:val="sl-SI"/>
        </w:rPr>
        <w:t>4</w:t>
      </w:r>
      <w:r w:rsidRPr="006148AA">
        <w:rPr>
          <w:rFonts w:ascii="Arial" w:hAnsi="Arial" w:cs="Arial"/>
          <w:b/>
          <w:lang w:val="sl-SI"/>
        </w:rPr>
        <w:t xml:space="preserve"> – 2016</w:t>
      </w:r>
    </w:p>
    <w:p w:rsidR="006148AA" w:rsidRPr="006148AA" w:rsidRDefault="006148AA" w:rsidP="006148AA">
      <w:pPr>
        <w:tabs>
          <w:tab w:val="left" w:pos="3120"/>
        </w:tabs>
        <w:jc w:val="center"/>
        <w:rPr>
          <w:rFonts w:ascii="Arial" w:hAnsi="Arial" w:cs="Arial"/>
          <w:b/>
          <w:lang w:val="sl-SI"/>
        </w:rPr>
      </w:pPr>
      <w:r>
        <w:rPr>
          <w:rFonts w:ascii="Arial" w:hAnsi="Arial" w:cs="Arial"/>
          <w:b/>
          <w:lang w:val="sl-SI"/>
        </w:rPr>
        <w:t>26</w:t>
      </w:r>
      <w:r w:rsidRPr="006148AA">
        <w:rPr>
          <w:rFonts w:ascii="Arial" w:hAnsi="Arial" w:cs="Arial"/>
          <w:b/>
          <w:lang w:val="sl-SI"/>
        </w:rPr>
        <w:t>. december 2016</w:t>
      </w:r>
    </w:p>
    <w:p w:rsidR="006148AA" w:rsidRDefault="006148AA" w:rsidP="006148AA">
      <w:pPr>
        <w:jc w:val="both"/>
        <w:rPr>
          <w:rFonts w:ascii="Arial" w:hAnsi="Arial" w:cs="Arial"/>
          <w:b/>
          <w:color w:val="993300"/>
          <w:sz w:val="32"/>
          <w:szCs w:val="32"/>
          <w:lang w:val="sl-SI"/>
        </w:rPr>
      </w:pPr>
    </w:p>
    <w:p w:rsidR="006148AA" w:rsidRPr="006148AA" w:rsidRDefault="006148AA" w:rsidP="006148AA">
      <w:pPr>
        <w:jc w:val="center"/>
        <w:rPr>
          <w:rFonts w:ascii="Arial" w:hAnsi="Arial" w:cs="Arial"/>
          <w:b/>
          <w:i/>
          <w:sz w:val="22"/>
          <w:szCs w:val="22"/>
          <w:lang w:val="sl-SI"/>
        </w:rPr>
      </w:pPr>
      <w:r>
        <w:rPr>
          <w:rFonts w:ascii="Arial" w:hAnsi="Arial" w:cs="Arial"/>
          <w:b/>
          <w:color w:val="993300"/>
          <w:sz w:val="32"/>
          <w:szCs w:val="32"/>
          <w:lang w:val="sl-SI"/>
        </w:rPr>
        <w:t>Poročilo o izvajanju evropskih strukturnih in investicijskih skladov (ESI)</w:t>
      </w:r>
    </w:p>
    <w:p w:rsidR="006148AA" w:rsidRDefault="006148AA" w:rsidP="006148AA">
      <w:pPr>
        <w:jc w:val="both"/>
        <w:rPr>
          <w:rFonts w:ascii="Arial" w:hAnsi="Arial" w:cs="Arial"/>
          <w:b/>
          <w:i/>
          <w:sz w:val="22"/>
          <w:szCs w:val="22"/>
          <w:lang w:val="sl-SI"/>
        </w:rPr>
      </w:pPr>
    </w:p>
    <w:p w:rsidR="006148AA" w:rsidRPr="006148AA" w:rsidRDefault="006148AA" w:rsidP="006148AA">
      <w:pPr>
        <w:jc w:val="both"/>
        <w:rPr>
          <w:rFonts w:ascii="Arial" w:hAnsi="Arial" w:cs="Arial"/>
          <w:b/>
          <w:i/>
          <w:sz w:val="22"/>
          <w:szCs w:val="22"/>
          <w:lang w:val="sl-SI"/>
        </w:rPr>
      </w:pPr>
      <w:r w:rsidRPr="006148AA">
        <w:rPr>
          <w:rFonts w:ascii="Arial" w:hAnsi="Arial" w:cs="Arial"/>
          <w:b/>
          <w:i/>
          <w:sz w:val="22"/>
          <w:szCs w:val="22"/>
          <w:lang w:val="sl-SI"/>
        </w:rPr>
        <w:t xml:space="preserve">Evropska komisija je prvič objavila poročilo o izvajanju evropskih strukturnih in investicijskih skladov, v katerem navaja, da je do konca leta 2015 podporo iz evropskih strukturnih in investicijskih skladov za obdobje 2014–2020 (skladi ESI) prejelo 274.000 podjetij. Za financiranje iz sredstev EU pa je bilo izbranih že milijon projektov v skupni vrednosti skoraj 60 milijard evrov. Ta znesek se je v devetih mesecih podvojil. </w:t>
      </w:r>
    </w:p>
    <w:p w:rsidR="006148AA" w:rsidRPr="006148AA" w:rsidRDefault="006148AA" w:rsidP="006148AA">
      <w:pPr>
        <w:jc w:val="both"/>
        <w:rPr>
          <w:rFonts w:ascii="Arial" w:hAnsi="Arial" w:cs="Arial"/>
          <w:sz w:val="20"/>
          <w:szCs w:val="20"/>
          <w:lang w:val="sl-SI"/>
        </w:rPr>
      </w:pPr>
    </w:p>
    <w:p w:rsidR="006148AA" w:rsidRPr="006148AA" w:rsidRDefault="006148AA" w:rsidP="006148AA">
      <w:pPr>
        <w:jc w:val="both"/>
        <w:rPr>
          <w:rFonts w:ascii="Arial" w:hAnsi="Arial" w:cs="Arial"/>
          <w:sz w:val="20"/>
          <w:szCs w:val="20"/>
          <w:lang w:val="sl-SI"/>
        </w:rPr>
      </w:pPr>
      <w:r w:rsidRPr="006148AA">
        <w:rPr>
          <w:rFonts w:ascii="Arial" w:hAnsi="Arial" w:cs="Arial"/>
          <w:sz w:val="20"/>
          <w:szCs w:val="20"/>
          <w:lang w:val="sl-SI"/>
        </w:rPr>
        <w:t xml:space="preserve"> Pri tem pa je bilo do jeseni 2016 skoraj 130 milijard evrov (20 odstotkov vseh sredstev evropskih strukturnih in investicijskih skladov) vloženih v mala podjetja, raziskave, širokopasovno omrežje, energijsko učinkovitost in na tisoče drugih projektov, ki se osredotočajo na prednostne naloge strategije EU za rast in delovna mesta.</w:t>
      </w:r>
    </w:p>
    <w:p w:rsidR="006148AA" w:rsidRPr="006148AA" w:rsidRDefault="006148AA" w:rsidP="006148AA">
      <w:pPr>
        <w:jc w:val="both"/>
        <w:rPr>
          <w:rFonts w:ascii="Arial" w:hAnsi="Arial" w:cs="Arial"/>
          <w:sz w:val="20"/>
          <w:szCs w:val="20"/>
          <w:lang w:val="sl-SI"/>
        </w:rPr>
      </w:pPr>
    </w:p>
    <w:p w:rsidR="006148AA" w:rsidRPr="006148AA" w:rsidRDefault="006148AA" w:rsidP="006148AA">
      <w:pPr>
        <w:jc w:val="both"/>
        <w:rPr>
          <w:rFonts w:ascii="Arial" w:hAnsi="Arial" w:cs="Arial"/>
          <w:sz w:val="20"/>
          <w:szCs w:val="20"/>
          <w:lang w:val="sl-SI"/>
        </w:rPr>
      </w:pPr>
      <w:r w:rsidRPr="006148AA">
        <w:rPr>
          <w:rFonts w:ascii="Arial" w:hAnsi="Arial" w:cs="Arial"/>
          <w:sz w:val="20"/>
          <w:szCs w:val="20"/>
          <w:lang w:val="sl-SI"/>
        </w:rPr>
        <w:t>Sredstva skladov ESI za obdobje 2014–2020, skupaj z nacionalnim sofinanciranjem, pomenijo naložbeni prispevek v višini 638 milijard evrov, vključno s 181 milijardami evrov za „pametno rast“, v okviru katere se naložbe namenjajo za raziskave in inovacije, digitalne tehnologije in neposredno podporo malim podjetjem.</w:t>
      </w:r>
    </w:p>
    <w:p w:rsidR="006148AA" w:rsidRPr="006148AA" w:rsidRDefault="006148AA" w:rsidP="006148AA">
      <w:pPr>
        <w:jc w:val="both"/>
        <w:rPr>
          <w:rFonts w:ascii="Arial" w:hAnsi="Arial" w:cs="Arial"/>
          <w:sz w:val="20"/>
          <w:szCs w:val="20"/>
          <w:lang w:val="sl-SI"/>
        </w:rPr>
      </w:pPr>
    </w:p>
    <w:p w:rsidR="006148AA" w:rsidRPr="006148AA" w:rsidRDefault="006148AA" w:rsidP="006148AA">
      <w:pPr>
        <w:jc w:val="both"/>
        <w:rPr>
          <w:rFonts w:ascii="Arial" w:hAnsi="Arial" w:cs="Arial"/>
          <w:sz w:val="20"/>
          <w:szCs w:val="20"/>
          <w:lang w:val="sl-SI"/>
        </w:rPr>
      </w:pPr>
      <w:r w:rsidRPr="006148AA">
        <w:rPr>
          <w:rFonts w:ascii="Arial" w:hAnsi="Arial" w:cs="Arial"/>
          <w:sz w:val="20"/>
          <w:szCs w:val="20"/>
          <w:lang w:val="sl-SI"/>
        </w:rPr>
        <w:t>Komisija je predstavila tudi posodobljeno različico odprte podatkovne platforme o koheziji. Prenovljeno spletišče vsebuje nove oddelke za prikaz učinkovitosti naložb skladov ESI ter doseganje ciljev ukrepa.</w:t>
      </w:r>
    </w:p>
    <w:p w:rsidR="006148AA" w:rsidRDefault="006148AA" w:rsidP="006148AA">
      <w:pPr>
        <w:jc w:val="both"/>
        <w:rPr>
          <w:rFonts w:ascii="Arial" w:hAnsi="Arial" w:cs="Arial"/>
          <w:sz w:val="20"/>
          <w:szCs w:val="20"/>
          <w:lang w:val="sl-SI"/>
        </w:rPr>
      </w:pPr>
    </w:p>
    <w:p w:rsidR="006148AA" w:rsidRPr="006148AA" w:rsidRDefault="006148AA" w:rsidP="006148AA">
      <w:pPr>
        <w:jc w:val="both"/>
        <w:rPr>
          <w:rFonts w:ascii="Arial" w:hAnsi="Arial" w:cs="Arial"/>
          <w:b/>
          <w:sz w:val="20"/>
          <w:szCs w:val="20"/>
          <w:lang w:val="sl-SI"/>
        </w:rPr>
      </w:pPr>
      <w:r w:rsidRPr="006148AA">
        <w:rPr>
          <w:rFonts w:ascii="Arial" w:hAnsi="Arial" w:cs="Arial"/>
          <w:b/>
          <w:sz w:val="20"/>
          <w:szCs w:val="20"/>
          <w:lang w:val="sl-SI"/>
        </w:rPr>
        <w:t>Koristne informacije:</w:t>
      </w:r>
    </w:p>
    <w:p w:rsidR="006148AA" w:rsidRDefault="006148AA" w:rsidP="006148AA">
      <w:pPr>
        <w:jc w:val="both"/>
        <w:rPr>
          <w:rFonts w:ascii="Arial" w:hAnsi="Arial" w:cs="Arial"/>
          <w:sz w:val="20"/>
          <w:szCs w:val="20"/>
          <w:lang w:val="sl-SI"/>
        </w:rPr>
      </w:pPr>
    </w:p>
    <w:p w:rsidR="006148AA" w:rsidRPr="006148AA" w:rsidRDefault="006148AA" w:rsidP="006148AA">
      <w:pPr>
        <w:pStyle w:val="Odstavekseznama"/>
        <w:numPr>
          <w:ilvl w:val="0"/>
          <w:numId w:val="1"/>
        </w:numPr>
        <w:jc w:val="both"/>
        <w:rPr>
          <w:rFonts w:ascii="Arial" w:hAnsi="Arial" w:cs="Arial"/>
          <w:sz w:val="20"/>
          <w:szCs w:val="20"/>
          <w:lang w:val="sl-SI"/>
        </w:rPr>
      </w:pPr>
      <w:r w:rsidRPr="006148AA">
        <w:rPr>
          <w:rFonts w:ascii="Arial" w:hAnsi="Arial" w:cs="Arial"/>
          <w:sz w:val="20"/>
          <w:szCs w:val="20"/>
          <w:lang w:val="sl-SI"/>
        </w:rPr>
        <w:t>Poročilo:</w:t>
      </w:r>
    </w:p>
    <w:p w:rsidR="006148AA" w:rsidRDefault="00E4773F" w:rsidP="006148AA">
      <w:pPr>
        <w:pStyle w:val="Odstavekseznama"/>
        <w:numPr>
          <w:ilvl w:val="0"/>
          <w:numId w:val="1"/>
        </w:numPr>
        <w:jc w:val="both"/>
        <w:rPr>
          <w:rFonts w:ascii="Arial" w:hAnsi="Arial" w:cs="Arial"/>
          <w:sz w:val="20"/>
          <w:szCs w:val="20"/>
          <w:lang w:val="sl-SI"/>
        </w:rPr>
      </w:pPr>
      <w:hyperlink r:id="rId6" w:history="1">
        <w:r w:rsidR="006148AA" w:rsidRPr="006148AA">
          <w:rPr>
            <w:rStyle w:val="Hiperpovezava"/>
            <w:rFonts w:ascii="Arial" w:hAnsi="Arial" w:cs="Arial"/>
            <w:sz w:val="20"/>
            <w:szCs w:val="20"/>
            <w:lang w:val="sl-SI"/>
          </w:rPr>
          <w:t>http://ec.europa.eu/regional_policy/sources/how/strategic-report/esif_annual_summary_2016_en.pdf</w:t>
        </w:r>
      </w:hyperlink>
    </w:p>
    <w:p w:rsidR="006148AA" w:rsidRPr="006148AA" w:rsidRDefault="006148AA" w:rsidP="006148AA">
      <w:pPr>
        <w:jc w:val="both"/>
        <w:rPr>
          <w:rFonts w:ascii="Arial" w:hAnsi="Arial" w:cs="Arial"/>
          <w:sz w:val="20"/>
          <w:szCs w:val="20"/>
          <w:lang w:val="sl-SI"/>
        </w:rPr>
      </w:pPr>
    </w:p>
    <w:p w:rsidR="006148AA" w:rsidRPr="006148AA" w:rsidRDefault="006148AA" w:rsidP="006148AA">
      <w:pPr>
        <w:pStyle w:val="Odstavekseznama"/>
        <w:numPr>
          <w:ilvl w:val="0"/>
          <w:numId w:val="1"/>
        </w:numPr>
        <w:jc w:val="both"/>
        <w:rPr>
          <w:rFonts w:ascii="Arial" w:hAnsi="Arial" w:cs="Arial"/>
          <w:sz w:val="20"/>
          <w:szCs w:val="20"/>
          <w:lang w:val="sl-SI"/>
        </w:rPr>
      </w:pPr>
      <w:r w:rsidRPr="006148AA">
        <w:rPr>
          <w:rFonts w:ascii="Arial" w:hAnsi="Arial" w:cs="Arial"/>
          <w:sz w:val="20"/>
          <w:szCs w:val="20"/>
          <w:lang w:val="sl-SI"/>
        </w:rPr>
        <w:t>Spletna stran o evropskih strukturnih in investicijskih skladih:</w:t>
      </w:r>
    </w:p>
    <w:p w:rsidR="006148AA" w:rsidRDefault="00E4773F" w:rsidP="006148AA">
      <w:pPr>
        <w:pStyle w:val="Odstavekseznama"/>
        <w:numPr>
          <w:ilvl w:val="0"/>
          <w:numId w:val="1"/>
        </w:numPr>
        <w:jc w:val="both"/>
        <w:rPr>
          <w:rFonts w:ascii="Arial" w:hAnsi="Arial" w:cs="Arial"/>
          <w:sz w:val="20"/>
          <w:szCs w:val="20"/>
          <w:lang w:val="sl-SI"/>
        </w:rPr>
      </w:pPr>
      <w:hyperlink r:id="rId7" w:history="1">
        <w:r w:rsidR="006148AA" w:rsidRPr="006148AA">
          <w:rPr>
            <w:rStyle w:val="Hiperpovezava"/>
            <w:rFonts w:ascii="Arial" w:hAnsi="Arial" w:cs="Arial"/>
            <w:sz w:val="20"/>
            <w:szCs w:val="20"/>
            <w:lang w:val="sl-SI"/>
          </w:rPr>
          <w:t>http://ec.europa.eu/contracts_grants/funds_sl.htm</w:t>
        </w:r>
      </w:hyperlink>
    </w:p>
    <w:p w:rsidR="006148AA" w:rsidRPr="006148AA" w:rsidRDefault="006148AA" w:rsidP="006148AA">
      <w:pPr>
        <w:jc w:val="both"/>
        <w:rPr>
          <w:rFonts w:ascii="Arial" w:hAnsi="Arial" w:cs="Arial"/>
          <w:sz w:val="20"/>
          <w:szCs w:val="20"/>
          <w:lang w:val="sl-SI"/>
        </w:rPr>
      </w:pPr>
    </w:p>
    <w:p w:rsidR="006148AA" w:rsidRPr="006148AA" w:rsidRDefault="006148AA" w:rsidP="006148AA">
      <w:pPr>
        <w:pStyle w:val="Odstavekseznama"/>
        <w:numPr>
          <w:ilvl w:val="0"/>
          <w:numId w:val="1"/>
        </w:numPr>
        <w:jc w:val="both"/>
        <w:rPr>
          <w:rFonts w:ascii="Arial" w:hAnsi="Arial" w:cs="Arial"/>
          <w:sz w:val="20"/>
          <w:szCs w:val="20"/>
          <w:lang w:val="sl-SI"/>
        </w:rPr>
      </w:pPr>
      <w:r w:rsidRPr="006148AA">
        <w:rPr>
          <w:rFonts w:ascii="Arial" w:hAnsi="Arial" w:cs="Arial"/>
          <w:sz w:val="20"/>
          <w:szCs w:val="20"/>
          <w:lang w:val="sl-SI"/>
        </w:rPr>
        <w:t>Posodobljena odprta platforma za kohezijo:</w:t>
      </w:r>
    </w:p>
    <w:p w:rsidR="006148AA" w:rsidRPr="006148AA" w:rsidRDefault="00E4773F" w:rsidP="006148AA">
      <w:pPr>
        <w:pStyle w:val="Odstavekseznama"/>
        <w:numPr>
          <w:ilvl w:val="0"/>
          <w:numId w:val="1"/>
        </w:numPr>
        <w:jc w:val="both"/>
        <w:rPr>
          <w:rFonts w:ascii="Arial" w:hAnsi="Arial" w:cs="Arial"/>
          <w:sz w:val="20"/>
          <w:szCs w:val="20"/>
          <w:lang w:val="sl-SI"/>
        </w:rPr>
      </w:pPr>
      <w:hyperlink r:id="rId8" w:history="1">
        <w:r w:rsidR="006148AA" w:rsidRPr="006148AA">
          <w:rPr>
            <w:rStyle w:val="Hiperpovezava"/>
            <w:rFonts w:ascii="Arial" w:hAnsi="Arial" w:cs="Arial"/>
            <w:sz w:val="20"/>
            <w:szCs w:val="20"/>
            <w:lang w:val="sl-SI"/>
          </w:rPr>
          <w:t>https://cohesiondata.ec.europa.eu/</w:t>
        </w:r>
      </w:hyperlink>
    </w:p>
    <w:p w:rsidR="006148AA" w:rsidRDefault="006148AA" w:rsidP="006148AA">
      <w:pPr>
        <w:jc w:val="both"/>
        <w:rPr>
          <w:rFonts w:ascii="Arial" w:hAnsi="Arial" w:cs="Arial"/>
          <w:sz w:val="20"/>
          <w:szCs w:val="20"/>
          <w:lang w:val="sl-SI"/>
        </w:rPr>
      </w:pPr>
    </w:p>
    <w:p w:rsidR="006148AA" w:rsidRPr="006148AA" w:rsidRDefault="006148AA" w:rsidP="006148AA">
      <w:pPr>
        <w:jc w:val="both"/>
        <w:rPr>
          <w:rFonts w:ascii="Arial" w:hAnsi="Arial" w:cs="Arial"/>
          <w:sz w:val="20"/>
          <w:szCs w:val="20"/>
          <w:lang w:val="sl-SI"/>
        </w:rPr>
      </w:pPr>
      <w:r w:rsidRPr="006148AA">
        <w:rPr>
          <w:rFonts w:ascii="Arial" w:hAnsi="Arial" w:cs="Arial"/>
          <w:sz w:val="20"/>
          <w:szCs w:val="20"/>
          <w:lang w:val="sl-SI"/>
        </w:rPr>
        <w:t>Pripravila:</w:t>
      </w:r>
    </w:p>
    <w:p w:rsidR="006148AA" w:rsidRPr="006148AA" w:rsidRDefault="006148AA" w:rsidP="006148AA">
      <w:pPr>
        <w:jc w:val="both"/>
        <w:rPr>
          <w:rFonts w:ascii="Arial" w:hAnsi="Arial" w:cs="Arial"/>
          <w:sz w:val="20"/>
          <w:szCs w:val="20"/>
          <w:lang w:val="sl-SI"/>
        </w:rPr>
      </w:pPr>
      <w:r w:rsidRPr="006148AA">
        <w:rPr>
          <w:rFonts w:ascii="Arial" w:hAnsi="Arial" w:cs="Arial"/>
          <w:sz w:val="20"/>
          <w:szCs w:val="20"/>
          <w:lang w:val="sl-SI"/>
        </w:rPr>
        <w:t xml:space="preserve">Darja Kocbek </w:t>
      </w:r>
    </w:p>
    <w:p w:rsidR="006148AA" w:rsidRPr="006148AA" w:rsidRDefault="006148AA" w:rsidP="006148AA">
      <w:pPr>
        <w:jc w:val="both"/>
        <w:rPr>
          <w:rFonts w:ascii="Arial" w:hAnsi="Arial" w:cs="Arial"/>
          <w:sz w:val="20"/>
          <w:szCs w:val="20"/>
          <w:lang w:val="sl-SI"/>
        </w:rPr>
      </w:pPr>
    </w:p>
    <w:p w:rsidR="006148AA" w:rsidRPr="006148AA" w:rsidRDefault="006148AA" w:rsidP="006148AA">
      <w:pPr>
        <w:jc w:val="both"/>
        <w:rPr>
          <w:rFonts w:ascii="Arial" w:hAnsi="Arial" w:cs="Arial"/>
          <w:sz w:val="20"/>
          <w:szCs w:val="20"/>
          <w:lang w:val="sl-SI"/>
        </w:rPr>
      </w:pPr>
    </w:p>
    <w:p w:rsidR="006148AA" w:rsidRPr="006148AA" w:rsidRDefault="006148AA" w:rsidP="006148AA">
      <w:pPr>
        <w:jc w:val="both"/>
        <w:rPr>
          <w:rFonts w:ascii="Arial" w:hAnsi="Arial" w:cs="Arial"/>
          <w:sz w:val="20"/>
          <w:szCs w:val="20"/>
          <w:lang w:val="sl-SI"/>
        </w:rPr>
      </w:pPr>
    </w:p>
    <w:p w:rsidR="00B459D4" w:rsidRPr="006148AA" w:rsidRDefault="00B459D4">
      <w:pPr>
        <w:rPr>
          <w:lang w:val="sl-SI"/>
        </w:rPr>
      </w:pPr>
    </w:p>
    <w:sectPr w:rsidR="00B459D4" w:rsidRPr="006148AA"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468FA"/>
    <w:multiLevelType w:val="hybridMultilevel"/>
    <w:tmpl w:val="3648DE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48AA"/>
    <w:rsid w:val="006148AA"/>
    <w:rsid w:val="008B3B4D"/>
    <w:rsid w:val="00B459D4"/>
    <w:rsid w:val="00E4773F"/>
    <w:rsid w:val="00F67AD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148AA"/>
    <w:pPr>
      <w:spacing w:after="0" w:afterAutospacing="0"/>
      <w:jc w:val="left"/>
    </w:pPr>
    <w:rPr>
      <w:rFonts w:ascii="Calibri" w:eastAsia="Times New Roman" w:hAnsi="Calibri" w:cs="Times New Roman"/>
      <w:sz w:val="24"/>
      <w:szCs w:val="24"/>
      <w:lang w:val="en-US" w:bidi="en-US"/>
    </w:rPr>
  </w:style>
  <w:style w:type="paragraph" w:styleId="Naslov2">
    <w:name w:val="heading 2"/>
    <w:basedOn w:val="Navaden"/>
    <w:link w:val="Naslov2Znak"/>
    <w:uiPriority w:val="9"/>
    <w:qFormat/>
    <w:rsid w:val="006148AA"/>
    <w:pPr>
      <w:spacing w:before="100" w:beforeAutospacing="1" w:after="100" w:afterAutospacing="1"/>
      <w:outlineLvl w:val="1"/>
    </w:pPr>
    <w:rPr>
      <w:rFonts w:ascii="Times New Roman" w:hAnsi="Times New Roman"/>
      <w:b/>
      <w:bCs/>
      <w:sz w:val="36"/>
      <w:szCs w:val="36"/>
      <w:lang w:val="sl-SI"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148AA"/>
    <w:rPr>
      <w:color w:val="0000FF"/>
      <w:u w:val="single"/>
    </w:rPr>
  </w:style>
  <w:style w:type="paragraph" w:customStyle="1" w:styleId="yiv5680596824msonormal">
    <w:name w:val="yiv5680596824msonormal"/>
    <w:basedOn w:val="Navaden"/>
    <w:rsid w:val="006148AA"/>
    <w:pPr>
      <w:spacing w:before="100" w:beforeAutospacing="1" w:after="100" w:afterAutospacing="1"/>
    </w:pPr>
    <w:rPr>
      <w:rFonts w:ascii="Times New Roman" w:hAnsi="Times New Roman"/>
      <w:lang w:val="sl-SI" w:eastAsia="sl-SI" w:bidi="ar-SA"/>
    </w:rPr>
  </w:style>
  <w:style w:type="paragraph" w:styleId="Odstavekseznama">
    <w:name w:val="List Paragraph"/>
    <w:basedOn w:val="Navaden"/>
    <w:uiPriority w:val="34"/>
    <w:qFormat/>
    <w:rsid w:val="006148AA"/>
    <w:pPr>
      <w:ind w:left="720"/>
      <w:contextualSpacing/>
    </w:pPr>
  </w:style>
  <w:style w:type="character" w:customStyle="1" w:styleId="Naslov2Znak">
    <w:name w:val="Naslov 2 Znak"/>
    <w:basedOn w:val="Privzetapisavaodstavka"/>
    <w:link w:val="Naslov2"/>
    <w:uiPriority w:val="9"/>
    <w:rsid w:val="006148AA"/>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6148A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148AA"/>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divs>
    <w:div w:id="127706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hesiondata.ec.europa.eu/" TargetMode="External"/><Relationship Id="rId3" Type="http://schemas.openxmlformats.org/officeDocument/2006/relationships/settings" Target="settings.xml"/><Relationship Id="rId7" Type="http://schemas.openxmlformats.org/officeDocument/2006/relationships/hyperlink" Target="http://ec.europa.eu/contracts_grants/funds_s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gional_policy/sources/how/strategic-report/esif_annual_summary_2016_en.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314</Words>
  <Characters>1749</Characters>
  <Application>Microsoft Office Word</Application>
  <DocSecurity>0</DocSecurity>
  <Lines>22</Lines>
  <Paragraphs>4</Paragraphs>
  <ScaleCrop>false</ScaleCrop>
  <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2016-12-20T14:00:00Z</dcterms:created>
  <dcterms:modified xsi:type="dcterms:W3CDTF">2016-12-20T17:50:00Z</dcterms:modified>
</cp:coreProperties>
</file>