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CF2" w:rsidRPr="00467345" w:rsidRDefault="009A0CF2" w:rsidP="009A0CF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A0CF2" w:rsidRPr="00083714" w:rsidRDefault="009A0CF2" w:rsidP="009A0CF2">
      <w:pPr>
        <w:pStyle w:val="Naslov2"/>
        <w:tabs>
          <w:tab w:val="left" w:pos="3120"/>
        </w:tabs>
        <w:spacing w:before="240"/>
        <w:jc w:val="center"/>
        <w:rPr>
          <w:b w:val="0"/>
          <w:bCs w:val="0"/>
          <w:i/>
          <w:iCs/>
          <w:sz w:val="22"/>
        </w:rPr>
      </w:pPr>
      <w:r w:rsidRPr="00083714">
        <w:rPr>
          <w:sz w:val="22"/>
        </w:rPr>
        <w:t>Slovensko gospodarsko in raziskovalno združenje, Bruselj</w:t>
      </w:r>
    </w:p>
    <w:p w:rsidR="009A0CF2" w:rsidRPr="00083714" w:rsidRDefault="009A0CF2" w:rsidP="009A0CF2">
      <w:pPr>
        <w:pBdr>
          <w:bottom w:val="single" w:sz="6" w:space="1" w:color="auto"/>
        </w:pBdr>
        <w:tabs>
          <w:tab w:val="left" w:pos="3120"/>
        </w:tabs>
        <w:spacing w:before="240"/>
        <w:jc w:val="center"/>
        <w:rPr>
          <w:sz w:val="16"/>
          <w:szCs w:val="16"/>
        </w:rPr>
      </w:pPr>
    </w:p>
    <w:p w:rsidR="009A0CF2" w:rsidRDefault="009A0CF2" w:rsidP="009A0CF2">
      <w:pPr>
        <w:tabs>
          <w:tab w:val="left" w:pos="3120"/>
        </w:tabs>
        <w:spacing w:before="240"/>
        <w:rPr>
          <w:b/>
        </w:rPr>
      </w:pPr>
      <w:r w:rsidRPr="00083714">
        <w:rPr>
          <w:b/>
        </w:rPr>
        <w:tab/>
      </w:r>
      <w:r>
        <w:rPr>
          <w:b/>
        </w:rPr>
        <w:t xml:space="preserve">Občasna informacija članom 182 </w:t>
      </w:r>
      <w:r w:rsidRPr="00083714">
        <w:rPr>
          <w:b/>
        </w:rPr>
        <w:t>– 20</w:t>
      </w:r>
      <w:r>
        <w:rPr>
          <w:b/>
        </w:rPr>
        <w:t>21</w:t>
      </w:r>
    </w:p>
    <w:p w:rsidR="009A0CF2" w:rsidRPr="0084452F" w:rsidRDefault="009A0CF2" w:rsidP="009A0CF2">
      <w:pPr>
        <w:tabs>
          <w:tab w:val="left" w:pos="3120"/>
        </w:tabs>
        <w:spacing w:before="240"/>
        <w:jc w:val="center"/>
        <w:rPr>
          <w:b/>
        </w:rPr>
      </w:pPr>
      <w:r>
        <w:rPr>
          <w:b/>
        </w:rPr>
        <w:t xml:space="preserve">29. november </w:t>
      </w:r>
      <w:r w:rsidRPr="00083714">
        <w:rPr>
          <w:b/>
        </w:rPr>
        <w:t xml:space="preserve"> 20</w:t>
      </w:r>
      <w:r>
        <w:rPr>
          <w:b/>
        </w:rPr>
        <w:t>21</w:t>
      </w:r>
    </w:p>
    <w:p w:rsidR="009A0CF2" w:rsidRDefault="009A0CF2" w:rsidP="009A0CF2">
      <w:pPr>
        <w:jc w:val="center"/>
        <w:rPr>
          <w:rFonts w:ascii="Arial" w:hAnsi="Arial" w:cs="Arial"/>
          <w:b/>
          <w:i/>
        </w:rPr>
      </w:pPr>
      <w:r>
        <w:rPr>
          <w:b/>
          <w:color w:val="993300"/>
          <w:sz w:val="32"/>
          <w:szCs w:val="32"/>
        </w:rPr>
        <w:t>Univerza v Ljubljani sodeluje pri dveh zglednih projektih, ki bodo pripomogli k uresničitvi ciljev strategije EU za tla</w:t>
      </w:r>
    </w:p>
    <w:p w:rsidR="00272455" w:rsidRPr="00B06CD6" w:rsidRDefault="00272455" w:rsidP="00B06CD6">
      <w:pPr>
        <w:jc w:val="both"/>
        <w:rPr>
          <w:rFonts w:ascii="Arial" w:hAnsi="Arial" w:cs="Arial"/>
          <w:b/>
          <w:i/>
        </w:rPr>
      </w:pPr>
      <w:r w:rsidRPr="00B06CD6">
        <w:rPr>
          <w:rFonts w:ascii="Arial" w:hAnsi="Arial" w:cs="Arial"/>
          <w:b/>
          <w:i/>
        </w:rPr>
        <w:t>Evropska komisija predstavlja zgledn</w:t>
      </w:r>
      <w:r w:rsidR="003051A5" w:rsidRPr="00B06CD6">
        <w:rPr>
          <w:rFonts w:ascii="Arial" w:hAnsi="Arial" w:cs="Arial"/>
          <w:b/>
          <w:i/>
        </w:rPr>
        <w:t>e</w:t>
      </w:r>
      <w:r w:rsidRPr="00B06CD6">
        <w:rPr>
          <w:rFonts w:ascii="Arial" w:hAnsi="Arial" w:cs="Arial"/>
          <w:b/>
          <w:i/>
        </w:rPr>
        <w:t xml:space="preserve"> projekt</w:t>
      </w:r>
      <w:r w:rsidR="003051A5" w:rsidRPr="00B06CD6">
        <w:rPr>
          <w:rFonts w:ascii="Arial" w:hAnsi="Arial" w:cs="Arial"/>
          <w:b/>
          <w:i/>
        </w:rPr>
        <w:t>e</w:t>
      </w:r>
      <w:r w:rsidRPr="00B06CD6">
        <w:rPr>
          <w:rFonts w:ascii="Arial" w:hAnsi="Arial" w:cs="Arial"/>
          <w:b/>
          <w:i/>
        </w:rPr>
        <w:t>, ki po njeni oceni podpirajo cilje</w:t>
      </w:r>
      <w:r w:rsidR="003051A5" w:rsidRPr="00B06CD6">
        <w:rPr>
          <w:rFonts w:ascii="Arial" w:hAnsi="Arial" w:cs="Arial"/>
          <w:b/>
          <w:i/>
        </w:rPr>
        <w:t xml:space="preserve"> strategije EU za tla</w:t>
      </w:r>
      <w:r w:rsidR="008833ED">
        <w:rPr>
          <w:rFonts w:ascii="Arial" w:hAnsi="Arial" w:cs="Arial"/>
          <w:b/>
          <w:i/>
        </w:rPr>
        <w:t>, saj naj bi pripomogli k</w:t>
      </w:r>
      <w:r w:rsidR="008833ED" w:rsidRPr="008833ED">
        <w:rPr>
          <w:rFonts w:ascii="Arial" w:hAnsi="Arial" w:cs="Arial"/>
          <w:b/>
          <w:i/>
        </w:rPr>
        <w:t xml:space="preserve"> izboljša</w:t>
      </w:r>
      <w:r w:rsidR="008833ED">
        <w:rPr>
          <w:rFonts w:ascii="Arial" w:hAnsi="Arial" w:cs="Arial"/>
          <w:b/>
          <w:i/>
        </w:rPr>
        <w:t>nju zdravja</w:t>
      </w:r>
      <w:r w:rsidR="008833ED" w:rsidRPr="008833ED">
        <w:rPr>
          <w:rFonts w:ascii="Arial" w:hAnsi="Arial" w:cs="Arial"/>
          <w:b/>
          <w:i/>
        </w:rPr>
        <w:t xml:space="preserve"> tal in spodbujajo bolj tr</w:t>
      </w:r>
      <w:r w:rsidR="008833ED">
        <w:rPr>
          <w:rFonts w:ascii="Arial" w:hAnsi="Arial" w:cs="Arial"/>
          <w:b/>
          <w:i/>
        </w:rPr>
        <w:t>ajnostne prakse upravljanja tal</w:t>
      </w:r>
      <w:r w:rsidR="00BE2FB0" w:rsidRPr="00B06CD6">
        <w:rPr>
          <w:rFonts w:ascii="Arial" w:hAnsi="Arial" w:cs="Arial"/>
          <w:b/>
          <w:i/>
        </w:rPr>
        <w:t xml:space="preserve">. </w:t>
      </w:r>
      <w:r w:rsidR="003051A5" w:rsidRPr="00B06CD6">
        <w:rPr>
          <w:rFonts w:ascii="Arial" w:hAnsi="Arial" w:cs="Arial"/>
          <w:b/>
          <w:i/>
        </w:rPr>
        <w:t xml:space="preserve">Med njimi sta MINAGRIS in PAPILLONS s področja uporabe plastike v kmetijstvu pri katerih kot partnerica sodeluje Univerza v Ljubljani, ki je članica SBRA. </w:t>
      </w:r>
      <w:r w:rsidR="008833ED">
        <w:rPr>
          <w:rFonts w:ascii="Arial" w:hAnsi="Arial" w:cs="Arial"/>
          <w:b/>
          <w:i/>
        </w:rPr>
        <w:t>Cilj obeh projektov je pripraviti</w:t>
      </w:r>
      <w:r w:rsidR="008833ED" w:rsidRPr="008833ED">
        <w:rPr>
          <w:rFonts w:ascii="Arial" w:hAnsi="Arial" w:cs="Arial"/>
          <w:b/>
          <w:i/>
        </w:rPr>
        <w:t xml:space="preserve"> priporočila za bolj trajnostno uporabo plastike v kmetijstvu, da bi zagotovili varnejše prehranske sisteme v Evropi.</w:t>
      </w:r>
    </w:p>
    <w:p w:rsidR="00F50A68" w:rsidRPr="00B06CD6" w:rsidRDefault="00F50A68" w:rsidP="00B06CD6">
      <w:pPr>
        <w:jc w:val="both"/>
        <w:rPr>
          <w:rFonts w:ascii="Arial" w:hAnsi="Arial" w:cs="Arial"/>
          <w:b/>
          <w:sz w:val="20"/>
          <w:szCs w:val="20"/>
        </w:rPr>
      </w:pPr>
      <w:r w:rsidRPr="00B06CD6">
        <w:rPr>
          <w:rFonts w:ascii="Arial" w:hAnsi="Arial" w:cs="Arial"/>
          <w:b/>
          <w:sz w:val="20"/>
          <w:szCs w:val="20"/>
        </w:rPr>
        <w:t xml:space="preserve">Projekt </w:t>
      </w:r>
      <w:proofErr w:type="spellStart"/>
      <w:r w:rsidRPr="00B06CD6">
        <w:rPr>
          <w:rFonts w:ascii="Arial" w:hAnsi="Arial" w:cs="Arial"/>
          <w:b/>
          <w:sz w:val="20"/>
          <w:szCs w:val="20"/>
        </w:rPr>
        <w:t>Soil</w:t>
      </w:r>
      <w:proofErr w:type="spellEnd"/>
      <w:r w:rsidRPr="00B06CD6">
        <w:rPr>
          <w:rFonts w:ascii="Arial" w:hAnsi="Arial" w:cs="Arial"/>
          <w:b/>
          <w:sz w:val="20"/>
          <w:szCs w:val="20"/>
        </w:rPr>
        <w:t xml:space="preserve"> </w:t>
      </w:r>
      <w:proofErr w:type="spellStart"/>
      <w:r w:rsidRPr="00B06CD6">
        <w:rPr>
          <w:rFonts w:ascii="Arial" w:hAnsi="Arial" w:cs="Arial"/>
          <w:b/>
          <w:sz w:val="20"/>
          <w:szCs w:val="20"/>
        </w:rPr>
        <w:t>Mission</w:t>
      </w:r>
      <w:proofErr w:type="spellEnd"/>
      <w:r w:rsidRPr="00B06CD6">
        <w:rPr>
          <w:rFonts w:ascii="Arial" w:hAnsi="Arial" w:cs="Arial"/>
          <w:b/>
          <w:sz w:val="20"/>
          <w:szCs w:val="20"/>
        </w:rPr>
        <w:t xml:space="preserve"> </w:t>
      </w:r>
      <w:proofErr w:type="spellStart"/>
      <w:r w:rsidRPr="00B06CD6">
        <w:rPr>
          <w:rFonts w:ascii="Arial" w:hAnsi="Arial" w:cs="Arial"/>
          <w:b/>
          <w:sz w:val="20"/>
          <w:szCs w:val="20"/>
        </w:rPr>
        <w:t>Support</w:t>
      </w:r>
      <w:proofErr w:type="spellEnd"/>
      <w:r w:rsidRPr="00B06CD6">
        <w:rPr>
          <w:rFonts w:ascii="Arial" w:hAnsi="Arial" w:cs="Arial"/>
          <w:b/>
          <w:sz w:val="20"/>
          <w:szCs w:val="20"/>
        </w:rPr>
        <w:t xml:space="preserve"> (SMS)</w:t>
      </w:r>
    </w:p>
    <w:p w:rsidR="00272455" w:rsidRPr="00B06CD6" w:rsidRDefault="00F50A68" w:rsidP="00B06CD6">
      <w:pPr>
        <w:jc w:val="both"/>
        <w:rPr>
          <w:rFonts w:ascii="Arial" w:hAnsi="Arial" w:cs="Arial"/>
          <w:sz w:val="20"/>
          <w:szCs w:val="20"/>
        </w:rPr>
      </w:pPr>
      <w:r w:rsidRPr="00B06CD6">
        <w:rPr>
          <w:rFonts w:ascii="Arial" w:hAnsi="Arial" w:cs="Arial"/>
          <w:sz w:val="20"/>
          <w:szCs w:val="20"/>
        </w:rPr>
        <w:t>Cilj projekta je analizirati potrebe po raziskavah in inovacijah, opredeliti vrzeli v znanju in določiti strateška merila za žive laboratorije in svetilnike. SMS vključuje zainteresirane strani iz kmetijstva in gozdarstva, prostorskega načrtovanja, sanacije zemljišč, podnebnih ukrepov in obvladovanja nesreč.</w:t>
      </w:r>
    </w:p>
    <w:p w:rsidR="00F50A68" w:rsidRPr="00B06CD6" w:rsidRDefault="00F50A68" w:rsidP="00B06CD6">
      <w:pPr>
        <w:jc w:val="both"/>
        <w:rPr>
          <w:rFonts w:ascii="Arial" w:hAnsi="Arial" w:cs="Arial"/>
          <w:b/>
          <w:sz w:val="20"/>
          <w:szCs w:val="20"/>
        </w:rPr>
      </w:pPr>
      <w:r w:rsidRPr="00B06CD6">
        <w:rPr>
          <w:rFonts w:ascii="Arial" w:hAnsi="Arial" w:cs="Arial"/>
          <w:b/>
          <w:sz w:val="20"/>
          <w:szCs w:val="20"/>
        </w:rPr>
        <w:t>Projekt SOILGUARD</w:t>
      </w:r>
    </w:p>
    <w:p w:rsidR="00F50A68" w:rsidRPr="00B06CD6" w:rsidRDefault="00F50A68" w:rsidP="00B06CD6">
      <w:pPr>
        <w:jc w:val="both"/>
        <w:rPr>
          <w:rFonts w:ascii="Arial" w:hAnsi="Arial" w:cs="Arial"/>
          <w:sz w:val="20"/>
          <w:szCs w:val="20"/>
        </w:rPr>
      </w:pPr>
      <w:r w:rsidRPr="00B06CD6">
        <w:rPr>
          <w:rFonts w:ascii="Arial" w:hAnsi="Arial" w:cs="Arial"/>
          <w:sz w:val="20"/>
          <w:szCs w:val="20"/>
        </w:rPr>
        <w:t xml:space="preserve">Namen projekta je pomagati bolje razumeti biotsko raznovrstnost tal tako, da bodo partnerji ocenili stanje biotske raznovrstnosti tal ter njen prispevek k zagotavljanju in vrednosti </w:t>
      </w:r>
      <w:proofErr w:type="spellStart"/>
      <w:r w:rsidRPr="00B06CD6">
        <w:rPr>
          <w:rFonts w:ascii="Arial" w:hAnsi="Arial" w:cs="Arial"/>
          <w:sz w:val="20"/>
          <w:szCs w:val="20"/>
        </w:rPr>
        <w:t>ekosistemskih</w:t>
      </w:r>
      <w:proofErr w:type="spellEnd"/>
      <w:r w:rsidRPr="00B06CD6">
        <w:rPr>
          <w:rFonts w:ascii="Arial" w:hAnsi="Arial" w:cs="Arial"/>
          <w:sz w:val="20"/>
          <w:szCs w:val="20"/>
        </w:rPr>
        <w:t xml:space="preserve"> storitev, ki jih posredujejo tla. Vse znanje bo na voljo v aplikaciji </w:t>
      </w:r>
      <w:proofErr w:type="spellStart"/>
      <w:r w:rsidRPr="00B06CD6">
        <w:rPr>
          <w:rFonts w:ascii="Arial" w:hAnsi="Arial" w:cs="Arial"/>
          <w:sz w:val="20"/>
          <w:szCs w:val="20"/>
        </w:rPr>
        <w:t>SoilGuardians</w:t>
      </w:r>
      <w:proofErr w:type="spellEnd"/>
      <w:r w:rsidRPr="00B06CD6">
        <w:rPr>
          <w:rFonts w:ascii="Arial" w:hAnsi="Arial" w:cs="Arial"/>
          <w:sz w:val="20"/>
          <w:szCs w:val="20"/>
        </w:rPr>
        <w:t>, ki bo zainteresiranim stranem pomagala pri prizadevanjih za trajnostno upravljanje njihovih zemljišč.</w:t>
      </w:r>
    </w:p>
    <w:p w:rsidR="00F50A68" w:rsidRPr="00B06CD6" w:rsidRDefault="00F50A68" w:rsidP="00B06CD6">
      <w:pPr>
        <w:jc w:val="both"/>
        <w:rPr>
          <w:rFonts w:ascii="Arial" w:hAnsi="Arial" w:cs="Arial"/>
          <w:b/>
          <w:sz w:val="20"/>
          <w:szCs w:val="20"/>
        </w:rPr>
      </w:pPr>
      <w:r w:rsidRPr="00B06CD6">
        <w:rPr>
          <w:rFonts w:ascii="Arial" w:hAnsi="Arial" w:cs="Arial"/>
          <w:b/>
          <w:sz w:val="20"/>
          <w:szCs w:val="20"/>
        </w:rPr>
        <w:t>Projekt TUDI</w:t>
      </w:r>
    </w:p>
    <w:p w:rsidR="00F50A68" w:rsidRPr="00B06CD6" w:rsidRDefault="00F50A68" w:rsidP="00B06CD6">
      <w:pPr>
        <w:jc w:val="both"/>
        <w:rPr>
          <w:rFonts w:ascii="Arial" w:hAnsi="Arial" w:cs="Arial"/>
          <w:sz w:val="20"/>
          <w:szCs w:val="20"/>
        </w:rPr>
      </w:pPr>
      <w:r w:rsidRPr="00B06CD6">
        <w:rPr>
          <w:rFonts w:ascii="Arial" w:hAnsi="Arial" w:cs="Arial"/>
          <w:sz w:val="20"/>
          <w:szCs w:val="20"/>
        </w:rPr>
        <w:t>TUDI je globalna pobuda, ki vključuje 15 partnerjev iz Evrope, Kitajske in Nove Zelandije, ki si prizadevajo izboljšati zdravje in preprečiti degradacijo kmetijskih tal. Raziskovalci bodo opredelili strategije zdravljenja tal in ovire za njihovo sprejetje ter razvili niz digitalnih orodij, ki bodo kmetom pomagala najti načine za obnovitev zdravja tal, pri čemer bodo te pristope prilagodili lokalnim razmeram na ravni kmetij in obravnavali potrebe kmetov.</w:t>
      </w:r>
    </w:p>
    <w:p w:rsidR="00F50A68" w:rsidRPr="00B06CD6" w:rsidRDefault="00F50A68" w:rsidP="00B06CD6">
      <w:pPr>
        <w:jc w:val="both"/>
        <w:rPr>
          <w:rFonts w:ascii="Arial" w:hAnsi="Arial" w:cs="Arial"/>
          <w:b/>
          <w:sz w:val="20"/>
          <w:szCs w:val="20"/>
        </w:rPr>
      </w:pPr>
      <w:r w:rsidRPr="00B06CD6">
        <w:rPr>
          <w:rFonts w:ascii="Arial" w:hAnsi="Arial" w:cs="Arial"/>
          <w:b/>
          <w:sz w:val="20"/>
          <w:szCs w:val="20"/>
        </w:rPr>
        <w:t>Projekt HOLISOILS</w:t>
      </w:r>
    </w:p>
    <w:p w:rsidR="00F50A68" w:rsidRPr="00B06CD6" w:rsidRDefault="00F50A68" w:rsidP="00B06CD6">
      <w:pPr>
        <w:jc w:val="both"/>
        <w:rPr>
          <w:rFonts w:ascii="Arial" w:hAnsi="Arial" w:cs="Arial"/>
          <w:sz w:val="20"/>
          <w:szCs w:val="20"/>
        </w:rPr>
      </w:pPr>
      <w:r w:rsidRPr="00B06CD6">
        <w:rPr>
          <w:rFonts w:ascii="Arial" w:hAnsi="Arial" w:cs="Arial"/>
          <w:sz w:val="20"/>
          <w:szCs w:val="20"/>
        </w:rPr>
        <w:t>Projekt se osredotoča na procese v gozdnih tleh, na celostno razumevanje procesov v gozdnih tleh v povezavi z gospodarjenjem z gozdovi in za razvoj orodij za spremljanje tal v povezavi z rabo tal, spremembo rabe tal in gozdarskim sektorjem.</w:t>
      </w:r>
    </w:p>
    <w:p w:rsidR="00BE2FB0" w:rsidRPr="00B06CD6" w:rsidRDefault="00BE2FB0" w:rsidP="00B06CD6">
      <w:pPr>
        <w:jc w:val="both"/>
        <w:rPr>
          <w:rFonts w:ascii="Arial" w:hAnsi="Arial" w:cs="Arial"/>
          <w:b/>
          <w:sz w:val="20"/>
          <w:szCs w:val="20"/>
        </w:rPr>
      </w:pPr>
      <w:r w:rsidRPr="00B06CD6">
        <w:rPr>
          <w:rFonts w:ascii="Arial" w:hAnsi="Arial" w:cs="Arial"/>
          <w:b/>
          <w:sz w:val="20"/>
          <w:szCs w:val="20"/>
        </w:rPr>
        <w:lastRenderedPageBreak/>
        <w:t>Projekt MINAGRIS</w:t>
      </w:r>
    </w:p>
    <w:p w:rsidR="00BE2FB0" w:rsidRPr="00B06CD6" w:rsidRDefault="00BE2FB0" w:rsidP="00B06CD6">
      <w:pPr>
        <w:jc w:val="both"/>
        <w:rPr>
          <w:rFonts w:ascii="Arial" w:hAnsi="Arial" w:cs="Arial"/>
          <w:sz w:val="20"/>
          <w:szCs w:val="20"/>
        </w:rPr>
      </w:pPr>
      <w:r w:rsidRPr="00B06CD6">
        <w:rPr>
          <w:rFonts w:ascii="Arial" w:hAnsi="Arial" w:cs="Arial"/>
          <w:sz w:val="20"/>
          <w:szCs w:val="20"/>
        </w:rPr>
        <w:t>Partnerji nameravajo oceniti vpliv plastičnih odpadkov na kmetijska tla v Evropi. Z 11 študijami primerov po vsej Evropi bodo poskušali bolje razumeti morebitne škodljive posledice za biotsko raznovrstnost, funkcije in storitve tal na ravni kmetij in polj. V okviru projekta bodo razvili aplikacijo za pametne telefone za spremljanje plastike v tleh.</w:t>
      </w:r>
    </w:p>
    <w:p w:rsidR="00BE2FB0" w:rsidRPr="00B06CD6" w:rsidRDefault="00BE2FB0" w:rsidP="00B06CD6">
      <w:pPr>
        <w:jc w:val="both"/>
        <w:rPr>
          <w:rFonts w:ascii="Arial" w:hAnsi="Arial" w:cs="Arial"/>
          <w:b/>
          <w:sz w:val="20"/>
          <w:szCs w:val="20"/>
        </w:rPr>
      </w:pPr>
      <w:r w:rsidRPr="00B06CD6">
        <w:rPr>
          <w:rFonts w:ascii="Arial" w:hAnsi="Arial" w:cs="Arial"/>
          <w:b/>
          <w:sz w:val="20"/>
          <w:szCs w:val="20"/>
        </w:rPr>
        <w:t>Projekt PAPILLONS</w:t>
      </w:r>
    </w:p>
    <w:p w:rsidR="00BE2FB0" w:rsidRPr="00B06CD6" w:rsidRDefault="00BE2FB0" w:rsidP="00B06CD6">
      <w:pPr>
        <w:jc w:val="both"/>
        <w:rPr>
          <w:rFonts w:ascii="Arial" w:hAnsi="Arial" w:cs="Arial"/>
          <w:sz w:val="20"/>
          <w:szCs w:val="20"/>
        </w:rPr>
      </w:pPr>
      <w:r w:rsidRPr="00B06CD6">
        <w:rPr>
          <w:rFonts w:ascii="Arial" w:hAnsi="Arial" w:cs="Arial"/>
          <w:sz w:val="20"/>
          <w:szCs w:val="20"/>
        </w:rPr>
        <w:t xml:space="preserve">Partnerji so si zadali za cilj pripraviti prvi evropski digitalni atlas uporabe plastike v kmetijstvu, ravnanja z njo in nastajanja odpadkov. Ta atlas naj bi omogočil oceno virov </w:t>
      </w:r>
      <w:proofErr w:type="spellStart"/>
      <w:r w:rsidRPr="00B06CD6">
        <w:rPr>
          <w:rFonts w:ascii="Arial" w:hAnsi="Arial" w:cs="Arial"/>
          <w:sz w:val="20"/>
          <w:szCs w:val="20"/>
        </w:rPr>
        <w:t>mikro</w:t>
      </w:r>
      <w:proofErr w:type="spellEnd"/>
      <w:r w:rsidRPr="00B06CD6">
        <w:rPr>
          <w:rFonts w:ascii="Arial" w:hAnsi="Arial" w:cs="Arial"/>
          <w:sz w:val="20"/>
          <w:szCs w:val="20"/>
        </w:rPr>
        <w:t xml:space="preserve">- in </w:t>
      </w:r>
      <w:proofErr w:type="spellStart"/>
      <w:r w:rsidRPr="00B06CD6">
        <w:rPr>
          <w:rFonts w:ascii="Arial" w:hAnsi="Arial" w:cs="Arial"/>
          <w:sz w:val="20"/>
          <w:szCs w:val="20"/>
        </w:rPr>
        <w:t>nanoplastike</w:t>
      </w:r>
      <w:proofErr w:type="spellEnd"/>
      <w:r w:rsidRPr="00B06CD6">
        <w:rPr>
          <w:rFonts w:ascii="Arial" w:hAnsi="Arial" w:cs="Arial"/>
          <w:sz w:val="20"/>
          <w:szCs w:val="20"/>
        </w:rPr>
        <w:t xml:space="preserve"> v kmetijskih tleh, njihovega obnašanja in prehajanja skozi tla ter njihovih dolgoročnih vplivov na ekosisteme in lastnosti tal. Preučili bodo učinke tradicionalnih in biorazgradljivih polimerov v sedanjih in prihodnjih scenarijih izpostavljenosti, da bi ocenili onesnaženost tal ter razumeli njihovo obnašanje in gibanje v tleh ter sprejemanje s strani živih organizmov in pridelkov.</w:t>
      </w:r>
    </w:p>
    <w:p w:rsidR="00072B6E" w:rsidRPr="008833ED" w:rsidRDefault="00BE2FB0" w:rsidP="00B06CD6">
      <w:pPr>
        <w:jc w:val="both"/>
        <w:rPr>
          <w:rFonts w:ascii="Arial" w:hAnsi="Arial" w:cs="Arial"/>
          <w:b/>
          <w:sz w:val="20"/>
          <w:szCs w:val="20"/>
        </w:rPr>
      </w:pPr>
      <w:r w:rsidRPr="008833ED">
        <w:rPr>
          <w:rFonts w:ascii="Arial" w:hAnsi="Arial" w:cs="Arial"/>
          <w:b/>
          <w:sz w:val="20"/>
          <w:szCs w:val="20"/>
        </w:rPr>
        <w:t>Koristne informacije:</w:t>
      </w:r>
    </w:p>
    <w:p w:rsidR="00BE2FB0" w:rsidRPr="008833ED" w:rsidRDefault="00BE2FB0" w:rsidP="008833ED">
      <w:pPr>
        <w:pStyle w:val="Odstavekseznama"/>
        <w:numPr>
          <w:ilvl w:val="0"/>
          <w:numId w:val="1"/>
        </w:numPr>
        <w:jc w:val="both"/>
        <w:rPr>
          <w:rFonts w:ascii="Arial" w:hAnsi="Arial" w:cs="Arial"/>
          <w:sz w:val="20"/>
          <w:szCs w:val="20"/>
        </w:rPr>
      </w:pPr>
      <w:r w:rsidRPr="008833ED">
        <w:rPr>
          <w:rFonts w:ascii="Arial" w:hAnsi="Arial" w:cs="Arial"/>
          <w:sz w:val="20"/>
          <w:szCs w:val="20"/>
        </w:rPr>
        <w:t xml:space="preserve">Projekt </w:t>
      </w:r>
      <w:proofErr w:type="spellStart"/>
      <w:r w:rsidRPr="008833ED">
        <w:rPr>
          <w:rFonts w:ascii="Arial" w:hAnsi="Arial" w:cs="Arial"/>
          <w:sz w:val="20"/>
          <w:szCs w:val="20"/>
        </w:rPr>
        <w:t>Soil</w:t>
      </w:r>
      <w:proofErr w:type="spellEnd"/>
      <w:r w:rsidRPr="008833ED">
        <w:rPr>
          <w:rFonts w:ascii="Arial" w:hAnsi="Arial" w:cs="Arial"/>
          <w:sz w:val="20"/>
          <w:szCs w:val="20"/>
        </w:rPr>
        <w:t xml:space="preserve"> </w:t>
      </w:r>
      <w:proofErr w:type="spellStart"/>
      <w:r w:rsidRPr="008833ED">
        <w:rPr>
          <w:rFonts w:ascii="Arial" w:hAnsi="Arial" w:cs="Arial"/>
          <w:sz w:val="20"/>
          <w:szCs w:val="20"/>
        </w:rPr>
        <w:t>Mission</w:t>
      </w:r>
      <w:proofErr w:type="spellEnd"/>
      <w:r w:rsidRPr="008833ED">
        <w:rPr>
          <w:rFonts w:ascii="Arial" w:hAnsi="Arial" w:cs="Arial"/>
          <w:sz w:val="20"/>
          <w:szCs w:val="20"/>
        </w:rPr>
        <w:t xml:space="preserve"> </w:t>
      </w:r>
      <w:proofErr w:type="spellStart"/>
      <w:r w:rsidRPr="008833ED">
        <w:rPr>
          <w:rFonts w:ascii="Arial" w:hAnsi="Arial" w:cs="Arial"/>
          <w:sz w:val="20"/>
          <w:szCs w:val="20"/>
        </w:rPr>
        <w:t>Support</w:t>
      </w:r>
      <w:proofErr w:type="spellEnd"/>
      <w:r w:rsidRPr="008833ED">
        <w:rPr>
          <w:rFonts w:ascii="Arial" w:hAnsi="Arial" w:cs="Arial"/>
          <w:sz w:val="20"/>
          <w:szCs w:val="20"/>
        </w:rPr>
        <w:t xml:space="preserve"> (SMS):</w:t>
      </w:r>
    </w:p>
    <w:p w:rsidR="00BE2FB0" w:rsidRPr="008833ED" w:rsidRDefault="00BE2FB0" w:rsidP="008833ED">
      <w:pPr>
        <w:pStyle w:val="Odstavekseznama"/>
        <w:numPr>
          <w:ilvl w:val="0"/>
          <w:numId w:val="1"/>
        </w:numPr>
        <w:jc w:val="both"/>
        <w:rPr>
          <w:rFonts w:ascii="Arial" w:hAnsi="Arial" w:cs="Arial"/>
          <w:sz w:val="20"/>
          <w:szCs w:val="20"/>
        </w:rPr>
      </w:pPr>
      <w:hyperlink r:id="rId6" w:history="1">
        <w:r w:rsidRPr="008833ED">
          <w:rPr>
            <w:rStyle w:val="Hiperpovezava"/>
            <w:rFonts w:ascii="Arial" w:hAnsi="Arial" w:cs="Arial"/>
            <w:sz w:val="20"/>
            <w:szCs w:val="20"/>
          </w:rPr>
          <w:t>https://www.soilmissionsupport.eu/</w:t>
        </w:r>
      </w:hyperlink>
    </w:p>
    <w:p w:rsidR="00BE2FB0" w:rsidRPr="008833ED" w:rsidRDefault="00BE2FB0" w:rsidP="008833ED">
      <w:pPr>
        <w:pStyle w:val="Odstavekseznama"/>
        <w:numPr>
          <w:ilvl w:val="0"/>
          <w:numId w:val="1"/>
        </w:numPr>
        <w:jc w:val="both"/>
        <w:rPr>
          <w:rFonts w:ascii="Arial" w:hAnsi="Arial" w:cs="Arial"/>
          <w:sz w:val="20"/>
          <w:szCs w:val="20"/>
        </w:rPr>
      </w:pPr>
      <w:r w:rsidRPr="008833ED">
        <w:rPr>
          <w:rFonts w:ascii="Arial" w:hAnsi="Arial" w:cs="Arial"/>
          <w:sz w:val="20"/>
          <w:szCs w:val="20"/>
        </w:rPr>
        <w:t>Projekt SOILGUARD:</w:t>
      </w:r>
    </w:p>
    <w:p w:rsidR="00BE2FB0" w:rsidRPr="008833ED" w:rsidRDefault="00BE2FB0" w:rsidP="008833ED">
      <w:pPr>
        <w:pStyle w:val="Odstavekseznama"/>
        <w:numPr>
          <w:ilvl w:val="0"/>
          <w:numId w:val="1"/>
        </w:numPr>
        <w:jc w:val="both"/>
        <w:rPr>
          <w:rFonts w:ascii="Arial" w:hAnsi="Arial" w:cs="Arial"/>
          <w:sz w:val="20"/>
          <w:szCs w:val="20"/>
        </w:rPr>
      </w:pPr>
      <w:hyperlink r:id="rId7" w:history="1">
        <w:r w:rsidRPr="008833ED">
          <w:rPr>
            <w:rStyle w:val="Hiperpovezava"/>
            <w:rFonts w:ascii="Arial" w:hAnsi="Arial" w:cs="Arial"/>
            <w:sz w:val="20"/>
            <w:szCs w:val="20"/>
          </w:rPr>
          <w:t>https://cordis.europa.eu/project/id/101000371</w:t>
        </w:r>
      </w:hyperlink>
    </w:p>
    <w:p w:rsidR="00BE2FB0" w:rsidRPr="008833ED" w:rsidRDefault="00BE2FB0" w:rsidP="008833ED">
      <w:pPr>
        <w:pStyle w:val="Odstavekseznama"/>
        <w:numPr>
          <w:ilvl w:val="0"/>
          <w:numId w:val="1"/>
        </w:numPr>
        <w:jc w:val="both"/>
        <w:rPr>
          <w:rFonts w:ascii="Arial" w:hAnsi="Arial" w:cs="Arial"/>
          <w:sz w:val="20"/>
          <w:szCs w:val="20"/>
        </w:rPr>
      </w:pPr>
      <w:r w:rsidRPr="008833ED">
        <w:rPr>
          <w:rFonts w:ascii="Arial" w:hAnsi="Arial" w:cs="Arial"/>
          <w:sz w:val="20"/>
          <w:szCs w:val="20"/>
        </w:rPr>
        <w:t>Projekt TUDI:</w:t>
      </w:r>
    </w:p>
    <w:p w:rsidR="00BE2FB0" w:rsidRPr="008833ED" w:rsidRDefault="00BE2FB0" w:rsidP="008833ED">
      <w:pPr>
        <w:pStyle w:val="Odstavekseznama"/>
        <w:numPr>
          <w:ilvl w:val="0"/>
          <w:numId w:val="1"/>
        </w:numPr>
        <w:jc w:val="both"/>
        <w:rPr>
          <w:rFonts w:ascii="Arial" w:hAnsi="Arial" w:cs="Arial"/>
          <w:sz w:val="20"/>
          <w:szCs w:val="20"/>
        </w:rPr>
      </w:pPr>
      <w:hyperlink r:id="rId8" w:history="1">
        <w:r w:rsidRPr="008833ED">
          <w:rPr>
            <w:rStyle w:val="Hiperpovezava"/>
            <w:rFonts w:ascii="Arial" w:hAnsi="Arial" w:cs="Arial"/>
            <w:sz w:val="20"/>
            <w:szCs w:val="20"/>
          </w:rPr>
          <w:t>https://tudi-project.org/</w:t>
        </w:r>
      </w:hyperlink>
    </w:p>
    <w:p w:rsidR="00BE2FB0" w:rsidRPr="008833ED" w:rsidRDefault="00BE2FB0" w:rsidP="008833ED">
      <w:pPr>
        <w:pStyle w:val="Odstavekseznama"/>
        <w:numPr>
          <w:ilvl w:val="0"/>
          <w:numId w:val="1"/>
        </w:numPr>
        <w:jc w:val="both"/>
        <w:rPr>
          <w:rFonts w:ascii="Arial" w:hAnsi="Arial" w:cs="Arial"/>
          <w:sz w:val="20"/>
          <w:szCs w:val="20"/>
        </w:rPr>
      </w:pPr>
      <w:r w:rsidRPr="008833ED">
        <w:rPr>
          <w:rFonts w:ascii="Arial" w:hAnsi="Arial" w:cs="Arial"/>
          <w:sz w:val="20"/>
          <w:szCs w:val="20"/>
        </w:rPr>
        <w:t>Projekt HOLISOILS:</w:t>
      </w:r>
    </w:p>
    <w:p w:rsidR="00BE2FB0" w:rsidRPr="008833ED" w:rsidRDefault="00BE2FB0" w:rsidP="008833ED">
      <w:pPr>
        <w:pStyle w:val="Odstavekseznama"/>
        <w:numPr>
          <w:ilvl w:val="0"/>
          <w:numId w:val="1"/>
        </w:numPr>
        <w:jc w:val="both"/>
        <w:rPr>
          <w:rFonts w:ascii="Arial" w:hAnsi="Arial" w:cs="Arial"/>
          <w:sz w:val="20"/>
          <w:szCs w:val="20"/>
        </w:rPr>
      </w:pPr>
      <w:hyperlink r:id="rId9" w:history="1">
        <w:r w:rsidRPr="008833ED">
          <w:rPr>
            <w:rStyle w:val="Hiperpovezava"/>
            <w:rFonts w:ascii="Arial" w:hAnsi="Arial" w:cs="Arial"/>
            <w:sz w:val="20"/>
            <w:szCs w:val="20"/>
          </w:rPr>
          <w:t>https://cordis.europa.eu/project/id/101000289</w:t>
        </w:r>
      </w:hyperlink>
    </w:p>
    <w:p w:rsidR="00BE2FB0" w:rsidRPr="008833ED" w:rsidRDefault="00BE2FB0" w:rsidP="008833ED">
      <w:pPr>
        <w:pStyle w:val="Odstavekseznama"/>
        <w:numPr>
          <w:ilvl w:val="0"/>
          <w:numId w:val="1"/>
        </w:numPr>
        <w:jc w:val="both"/>
        <w:rPr>
          <w:rFonts w:ascii="Arial" w:hAnsi="Arial" w:cs="Arial"/>
          <w:sz w:val="20"/>
          <w:szCs w:val="20"/>
        </w:rPr>
      </w:pPr>
      <w:r w:rsidRPr="008833ED">
        <w:rPr>
          <w:rFonts w:ascii="Arial" w:hAnsi="Arial" w:cs="Arial"/>
          <w:sz w:val="20"/>
          <w:szCs w:val="20"/>
        </w:rPr>
        <w:t>Projekt MINAGRIS:</w:t>
      </w:r>
    </w:p>
    <w:p w:rsidR="00BE2FB0" w:rsidRPr="008833ED" w:rsidRDefault="003051A5" w:rsidP="008833ED">
      <w:pPr>
        <w:pStyle w:val="Odstavekseznama"/>
        <w:numPr>
          <w:ilvl w:val="0"/>
          <w:numId w:val="1"/>
        </w:numPr>
        <w:jc w:val="both"/>
        <w:rPr>
          <w:rFonts w:ascii="Arial" w:hAnsi="Arial" w:cs="Arial"/>
          <w:sz w:val="20"/>
          <w:szCs w:val="20"/>
        </w:rPr>
      </w:pPr>
      <w:hyperlink r:id="rId10" w:history="1">
        <w:r w:rsidRPr="008833ED">
          <w:rPr>
            <w:rStyle w:val="Hiperpovezava"/>
            <w:rFonts w:ascii="Arial" w:hAnsi="Arial" w:cs="Arial"/>
            <w:sz w:val="20"/>
            <w:szCs w:val="20"/>
          </w:rPr>
          <w:t>https://www.minagris.eu/</w:t>
        </w:r>
      </w:hyperlink>
    </w:p>
    <w:p w:rsidR="003051A5" w:rsidRPr="008833ED" w:rsidRDefault="003051A5" w:rsidP="008833ED">
      <w:pPr>
        <w:pStyle w:val="Odstavekseznama"/>
        <w:numPr>
          <w:ilvl w:val="0"/>
          <w:numId w:val="1"/>
        </w:numPr>
        <w:jc w:val="both"/>
        <w:rPr>
          <w:rFonts w:ascii="Arial" w:hAnsi="Arial" w:cs="Arial"/>
          <w:sz w:val="20"/>
          <w:szCs w:val="20"/>
        </w:rPr>
      </w:pPr>
      <w:r w:rsidRPr="008833ED">
        <w:rPr>
          <w:rFonts w:ascii="Arial" w:hAnsi="Arial" w:cs="Arial"/>
          <w:sz w:val="20"/>
          <w:szCs w:val="20"/>
        </w:rPr>
        <w:t>Projekt PAPILLONS:</w:t>
      </w:r>
    </w:p>
    <w:p w:rsidR="003051A5" w:rsidRDefault="003051A5" w:rsidP="008833ED">
      <w:pPr>
        <w:pStyle w:val="Odstavekseznama"/>
        <w:numPr>
          <w:ilvl w:val="0"/>
          <w:numId w:val="1"/>
        </w:numPr>
        <w:jc w:val="both"/>
        <w:rPr>
          <w:rFonts w:ascii="Arial" w:hAnsi="Arial" w:cs="Arial"/>
          <w:sz w:val="20"/>
          <w:szCs w:val="20"/>
        </w:rPr>
      </w:pPr>
      <w:hyperlink r:id="rId11" w:history="1">
        <w:r w:rsidRPr="008833ED">
          <w:rPr>
            <w:rStyle w:val="Hiperpovezava"/>
            <w:rFonts w:ascii="Arial" w:hAnsi="Arial" w:cs="Arial"/>
            <w:sz w:val="20"/>
            <w:szCs w:val="20"/>
          </w:rPr>
          <w:t>https://cordis.europa.eu/project/id/101000210</w:t>
        </w:r>
      </w:hyperlink>
    </w:p>
    <w:p w:rsidR="009A0CF2" w:rsidRDefault="009A0CF2" w:rsidP="008833ED">
      <w:pPr>
        <w:pStyle w:val="Odstavekseznama"/>
        <w:numPr>
          <w:ilvl w:val="0"/>
          <w:numId w:val="1"/>
        </w:numPr>
        <w:jc w:val="both"/>
        <w:rPr>
          <w:rFonts w:ascii="Arial" w:hAnsi="Arial" w:cs="Arial"/>
          <w:sz w:val="20"/>
          <w:szCs w:val="20"/>
        </w:rPr>
      </w:pPr>
      <w:r>
        <w:rPr>
          <w:rFonts w:ascii="Arial" w:hAnsi="Arial" w:cs="Arial"/>
          <w:sz w:val="20"/>
          <w:szCs w:val="20"/>
        </w:rPr>
        <w:t>Strategija EU za tla:</w:t>
      </w:r>
    </w:p>
    <w:p w:rsidR="009A0CF2" w:rsidRPr="008833ED" w:rsidRDefault="009A0CF2" w:rsidP="008833ED">
      <w:pPr>
        <w:pStyle w:val="Odstavekseznama"/>
        <w:numPr>
          <w:ilvl w:val="0"/>
          <w:numId w:val="1"/>
        </w:numPr>
        <w:jc w:val="both"/>
        <w:rPr>
          <w:rFonts w:ascii="Arial" w:hAnsi="Arial" w:cs="Arial"/>
          <w:sz w:val="20"/>
          <w:szCs w:val="20"/>
        </w:rPr>
      </w:pPr>
      <w:hyperlink r:id="rId12" w:history="1">
        <w:r w:rsidRPr="00D46935">
          <w:rPr>
            <w:rStyle w:val="Hiperpovezava"/>
            <w:rFonts w:ascii="Arial" w:hAnsi="Arial" w:cs="Arial"/>
            <w:sz w:val="20"/>
            <w:szCs w:val="20"/>
          </w:rPr>
          <w:t>https://ec.europa.eu/environment/publications/eu-soil-strategy-2030_sl</w:t>
        </w:r>
      </w:hyperlink>
      <w:r>
        <w:rPr>
          <w:rFonts w:ascii="Arial" w:hAnsi="Arial" w:cs="Arial"/>
          <w:sz w:val="20"/>
          <w:szCs w:val="20"/>
        </w:rPr>
        <w:t xml:space="preserve"> </w:t>
      </w:r>
    </w:p>
    <w:p w:rsidR="003051A5" w:rsidRPr="00B06CD6" w:rsidRDefault="003051A5" w:rsidP="008833ED">
      <w:pPr>
        <w:spacing w:after="0"/>
        <w:jc w:val="both"/>
        <w:rPr>
          <w:rFonts w:ascii="Arial" w:hAnsi="Arial" w:cs="Arial"/>
          <w:sz w:val="20"/>
          <w:szCs w:val="20"/>
        </w:rPr>
      </w:pPr>
      <w:r w:rsidRPr="00B06CD6">
        <w:rPr>
          <w:rFonts w:ascii="Arial" w:hAnsi="Arial" w:cs="Arial"/>
          <w:sz w:val="20"/>
          <w:szCs w:val="20"/>
        </w:rPr>
        <w:t>Pripravila:</w:t>
      </w:r>
    </w:p>
    <w:p w:rsidR="003051A5" w:rsidRPr="00B06CD6" w:rsidRDefault="003051A5" w:rsidP="008833ED">
      <w:pPr>
        <w:spacing w:after="0"/>
        <w:jc w:val="both"/>
        <w:rPr>
          <w:rFonts w:ascii="Arial" w:hAnsi="Arial" w:cs="Arial"/>
          <w:sz w:val="20"/>
          <w:szCs w:val="20"/>
        </w:rPr>
      </w:pPr>
      <w:r w:rsidRPr="00B06CD6">
        <w:rPr>
          <w:rFonts w:ascii="Arial" w:hAnsi="Arial" w:cs="Arial"/>
          <w:sz w:val="20"/>
          <w:szCs w:val="20"/>
        </w:rPr>
        <w:t>Darja Kocbek</w:t>
      </w:r>
    </w:p>
    <w:p w:rsidR="00BE2FB0" w:rsidRDefault="00BE2FB0" w:rsidP="008833ED">
      <w:pPr>
        <w:spacing w:after="0"/>
      </w:pPr>
    </w:p>
    <w:sectPr w:rsidR="00BE2FB0" w:rsidSect="00072B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93915"/>
    <w:multiLevelType w:val="hybridMultilevel"/>
    <w:tmpl w:val="35C426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2455"/>
    <w:rsid w:val="00072B6E"/>
    <w:rsid w:val="00272455"/>
    <w:rsid w:val="003051A5"/>
    <w:rsid w:val="007C70C7"/>
    <w:rsid w:val="008833ED"/>
    <w:rsid w:val="009A0CF2"/>
    <w:rsid w:val="00B06CD6"/>
    <w:rsid w:val="00BE2FB0"/>
    <w:rsid w:val="00F50A6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2B6E"/>
  </w:style>
  <w:style w:type="paragraph" w:styleId="Naslov2">
    <w:name w:val="heading 2"/>
    <w:basedOn w:val="Navaden"/>
    <w:next w:val="Navaden"/>
    <w:link w:val="Naslov2Znak"/>
    <w:uiPriority w:val="9"/>
    <w:semiHidden/>
    <w:unhideWhenUsed/>
    <w:qFormat/>
    <w:rsid w:val="009A0C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272455"/>
    <w:rPr>
      <w:b/>
      <w:bCs/>
    </w:rPr>
  </w:style>
  <w:style w:type="character" w:styleId="Hiperpovezava">
    <w:name w:val="Hyperlink"/>
    <w:basedOn w:val="Privzetapisavaodstavka"/>
    <w:uiPriority w:val="99"/>
    <w:unhideWhenUsed/>
    <w:rsid w:val="00F50A68"/>
    <w:rPr>
      <w:color w:val="0000FF"/>
      <w:u w:val="single"/>
    </w:rPr>
  </w:style>
  <w:style w:type="paragraph" w:styleId="Odstavekseznama">
    <w:name w:val="List Paragraph"/>
    <w:basedOn w:val="Navaden"/>
    <w:uiPriority w:val="34"/>
    <w:qFormat/>
    <w:rsid w:val="008833ED"/>
    <w:pPr>
      <w:ind w:left="720"/>
      <w:contextualSpacing/>
    </w:pPr>
  </w:style>
  <w:style w:type="character" w:customStyle="1" w:styleId="Naslov2Znak">
    <w:name w:val="Naslov 2 Znak"/>
    <w:basedOn w:val="Privzetapisavaodstavka"/>
    <w:link w:val="Naslov2"/>
    <w:uiPriority w:val="9"/>
    <w:semiHidden/>
    <w:rsid w:val="009A0CF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A0CF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A0C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projec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dis.europa.eu/project/id/101000371" TargetMode="External"/><Relationship Id="rId12" Type="http://schemas.openxmlformats.org/officeDocument/2006/relationships/hyperlink" Target="https://ec.europa.eu/environment/publications/eu-soil-strategy-2030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ilmissionsupport.eu/" TargetMode="External"/><Relationship Id="rId11" Type="http://schemas.openxmlformats.org/officeDocument/2006/relationships/hyperlink" Target="https://cordis.europa.eu/project/id/101000210" TargetMode="External"/><Relationship Id="rId5" Type="http://schemas.openxmlformats.org/officeDocument/2006/relationships/image" Target="media/image1.png"/><Relationship Id="rId10" Type="http://schemas.openxmlformats.org/officeDocument/2006/relationships/hyperlink" Target="https://www.minagris.eu/" TargetMode="External"/><Relationship Id="rId4" Type="http://schemas.openxmlformats.org/officeDocument/2006/relationships/webSettings" Target="webSettings.xml"/><Relationship Id="rId9" Type="http://schemas.openxmlformats.org/officeDocument/2006/relationships/hyperlink" Target="https://cordis.europa.eu/project/id/101000289"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611</Words>
  <Characters>3485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2021-11-24T20:24:00Z</dcterms:created>
  <dcterms:modified xsi:type="dcterms:W3CDTF">2021-11-24T21:37:00Z</dcterms:modified>
</cp:coreProperties>
</file>