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3EB" w:rsidRPr="00083714" w:rsidRDefault="00CE33EB" w:rsidP="00CE33EB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3EB" w:rsidRPr="00083714" w:rsidRDefault="00CE33EB" w:rsidP="00CE33EB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CE33EB" w:rsidRPr="00083714" w:rsidRDefault="00CE33EB" w:rsidP="00CE33EB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CE33EB" w:rsidRPr="00083714" w:rsidRDefault="00CE33EB" w:rsidP="00CE33EB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CE33EB" w:rsidRDefault="00CE33EB" w:rsidP="00CE33EB">
      <w:pPr>
        <w:tabs>
          <w:tab w:val="left" w:pos="3120"/>
        </w:tabs>
        <w:rPr>
          <w:b/>
        </w:rPr>
      </w:pPr>
      <w:r w:rsidRPr="00083714">
        <w:rPr>
          <w:b/>
        </w:rPr>
        <w:tab/>
      </w:r>
    </w:p>
    <w:p w:rsidR="00CE33EB" w:rsidRPr="00083714" w:rsidRDefault="00CE33EB" w:rsidP="00CE33EB">
      <w:pPr>
        <w:tabs>
          <w:tab w:val="left" w:pos="3120"/>
        </w:tabs>
        <w:jc w:val="center"/>
        <w:rPr>
          <w:b/>
        </w:rPr>
      </w:pPr>
      <w:r>
        <w:rPr>
          <w:b/>
        </w:rPr>
        <w:t>Občasna informacija članom 180</w:t>
      </w:r>
      <w:r w:rsidRPr="00083714">
        <w:rPr>
          <w:b/>
        </w:rPr>
        <w:t xml:space="preserve"> – 2019</w:t>
      </w:r>
    </w:p>
    <w:p w:rsidR="00CE33EB" w:rsidRPr="00083714" w:rsidRDefault="00CE33EB" w:rsidP="00CE33EB">
      <w:pPr>
        <w:tabs>
          <w:tab w:val="left" w:pos="3120"/>
        </w:tabs>
        <w:jc w:val="center"/>
        <w:rPr>
          <w:b/>
        </w:rPr>
      </w:pPr>
      <w:r>
        <w:rPr>
          <w:b/>
        </w:rPr>
        <w:t>09</w:t>
      </w:r>
      <w:r w:rsidRPr="00083714">
        <w:rPr>
          <w:b/>
        </w:rPr>
        <w:t xml:space="preserve">. </w:t>
      </w:r>
      <w:r>
        <w:rPr>
          <w:b/>
        </w:rPr>
        <w:t>december</w:t>
      </w:r>
      <w:r w:rsidRPr="00083714">
        <w:rPr>
          <w:b/>
        </w:rPr>
        <w:t xml:space="preserve"> 2019</w:t>
      </w:r>
    </w:p>
    <w:p w:rsidR="00CE33EB" w:rsidRDefault="008E25AB" w:rsidP="008E25AB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V Mariboru so zagnali p</w:t>
      </w:r>
      <w:r w:rsidR="00CE33EB">
        <w:rPr>
          <w:b/>
          <w:color w:val="993300"/>
          <w:sz w:val="32"/>
          <w:szCs w:val="32"/>
        </w:rPr>
        <w:t>rototipni superračunalnik HPC RIVR @ UM</w:t>
      </w:r>
    </w:p>
    <w:p w:rsidR="00BE4E9B" w:rsidRPr="00F8565A" w:rsidRDefault="00FA28E9" w:rsidP="00F8565A">
      <w:pPr>
        <w:jc w:val="both"/>
        <w:rPr>
          <w:rFonts w:ascii="Arial" w:hAnsi="Arial" w:cs="Arial"/>
          <w:b/>
          <w:i/>
        </w:rPr>
      </w:pPr>
      <w:r w:rsidRPr="00F8565A">
        <w:rPr>
          <w:rFonts w:ascii="Arial" w:hAnsi="Arial" w:cs="Arial"/>
          <w:b/>
          <w:i/>
        </w:rPr>
        <w:t xml:space="preserve">Na sedežu Univerze v Mariboru so simbolno zagnali prototipni superračunalnik HPC RIVR @ UM. Namenjen je razvoju in testiranju rešitev, na podlagi katerih bodo na Institutu informacijskih znanosti (IZUM) zgradili </w:t>
      </w:r>
      <w:proofErr w:type="spellStart"/>
      <w:r w:rsidRPr="00F8565A">
        <w:rPr>
          <w:rFonts w:ascii="Arial" w:hAnsi="Arial" w:cs="Arial"/>
          <w:b/>
          <w:i/>
        </w:rPr>
        <w:t>superračunalniški</w:t>
      </w:r>
      <w:proofErr w:type="spellEnd"/>
      <w:r w:rsidRPr="00F8565A">
        <w:rPr>
          <w:rFonts w:ascii="Arial" w:hAnsi="Arial" w:cs="Arial"/>
          <w:b/>
          <w:i/>
        </w:rPr>
        <w:t xml:space="preserve"> sistem, ki bo med 40 najzmogljivejšimi na svetu. Zgradili ga bodo v okviru </w:t>
      </w:r>
      <w:r w:rsidR="00BE4E9B" w:rsidRPr="00F8565A">
        <w:rPr>
          <w:rFonts w:ascii="Arial" w:hAnsi="Arial" w:cs="Arial"/>
          <w:b/>
          <w:i/>
        </w:rPr>
        <w:t xml:space="preserve">evropskega </w:t>
      </w:r>
      <w:r w:rsidRPr="00F8565A">
        <w:rPr>
          <w:rFonts w:ascii="Arial" w:hAnsi="Arial" w:cs="Arial"/>
          <w:b/>
          <w:i/>
        </w:rPr>
        <w:t>projekta Nadgradnja nacionalnih raziskovalnih infrastruktur (HPC RIVR)</w:t>
      </w:r>
      <w:r w:rsidR="00BE4E9B" w:rsidRPr="00F8565A">
        <w:rPr>
          <w:rFonts w:ascii="Arial" w:hAnsi="Arial" w:cs="Arial"/>
          <w:b/>
          <w:i/>
        </w:rPr>
        <w:t xml:space="preserve">. </w:t>
      </w:r>
      <w:r w:rsidRPr="00F8565A">
        <w:rPr>
          <w:rFonts w:ascii="Arial" w:hAnsi="Arial" w:cs="Arial"/>
          <w:b/>
          <w:i/>
        </w:rPr>
        <w:t xml:space="preserve"> </w:t>
      </w:r>
      <w:r w:rsidR="00F8565A">
        <w:rPr>
          <w:rFonts w:ascii="Arial" w:hAnsi="Arial" w:cs="Arial"/>
          <w:b/>
          <w:i/>
        </w:rPr>
        <w:t>Prijaviteljica in koordinatorica tega projekta je Univerza v Mariboru</w:t>
      </w:r>
      <w:r w:rsidR="00BE4E9B" w:rsidRPr="00F8565A">
        <w:rPr>
          <w:rFonts w:ascii="Arial" w:hAnsi="Arial" w:cs="Arial"/>
          <w:b/>
          <w:i/>
        </w:rPr>
        <w:t xml:space="preserve">, </w:t>
      </w:r>
      <w:r w:rsidR="00F8565A">
        <w:rPr>
          <w:rFonts w:ascii="Arial" w:hAnsi="Arial" w:cs="Arial"/>
          <w:b/>
          <w:i/>
        </w:rPr>
        <w:t>katere članica</w:t>
      </w:r>
      <w:r w:rsidR="00BE4E9B" w:rsidRPr="00F8565A">
        <w:rPr>
          <w:rFonts w:ascii="Arial" w:hAnsi="Arial" w:cs="Arial"/>
          <w:b/>
          <w:i/>
        </w:rPr>
        <w:t xml:space="preserve"> je tudi Fakulteta za elektrotehniko, računalništvo in informatiko Univerze v Mariboru (FERI), ki je članica SBRA.</w:t>
      </w:r>
    </w:p>
    <w:p w:rsidR="00403332" w:rsidRPr="00F8565A" w:rsidRDefault="003226E3" w:rsidP="00F8565A">
      <w:pPr>
        <w:jc w:val="both"/>
        <w:rPr>
          <w:rFonts w:ascii="Arial" w:hAnsi="Arial" w:cs="Arial"/>
          <w:sz w:val="20"/>
          <w:szCs w:val="20"/>
        </w:rPr>
      </w:pPr>
      <w:r w:rsidRPr="00F8565A">
        <w:rPr>
          <w:rFonts w:ascii="Arial" w:hAnsi="Arial" w:cs="Arial"/>
          <w:sz w:val="20"/>
          <w:szCs w:val="20"/>
        </w:rPr>
        <w:t xml:space="preserve">Skupno podjetje za evropsko </w:t>
      </w:r>
      <w:proofErr w:type="spellStart"/>
      <w:r w:rsidRPr="00F8565A">
        <w:rPr>
          <w:rFonts w:ascii="Arial" w:hAnsi="Arial" w:cs="Arial"/>
          <w:sz w:val="20"/>
          <w:szCs w:val="20"/>
        </w:rPr>
        <w:t>visokozmogljivostno</w:t>
      </w:r>
      <w:proofErr w:type="spellEnd"/>
      <w:r w:rsidRPr="00F8565A">
        <w:rPr>
          <w:rFonts w:ascii="Arial" w:hAnsi="Arial" w:cs="Arial"/>
          <w:sz w:val="20"/>
          <w:szCs w:val="20"/>
        </w:rPr>
        <w:t xml:space="preserve"> računalništvo (</w:t>
      </w:r>
      <w:proofErr w:type="spellStart"/>
      <w:r w:rsidRPr="00F8565A">
        <w:rPr>
          <w:rFonts w:ascii="Arial" w:hAnsi="Arial" w:cs="Arial"/>
          <w:sz w:val="20"/>
          <w:szCs w:val="20"/>
        </w:rPr>
        <w:t>EuroHPC</w:t>
      </w:r>
      <w:proofErr w:type="spellEnd"/>
      <w:r w:rsidRPr="00F8565A">
        <w:rPr>
          <w:rFonts w:ascii="Arial" w:hAnsi="Arial" w:cs="Arial"/>
          <w:sz w:val="20"/>
          <w:szCs w:val="20"/>
        </w:rPr>
        <w:t xml:space="preserve">) je letos izbralo osem centrov za </w:t>
      </w:r>
      <w:proofErr w:type="spellStart"/>
      <w:r w:rsidRPr="00F8565A">
        <w:rPr>
          <w:rFonts w:ascii="Arial" w:hAnsi="Arial" w:cs="Arial"/>
          <w:sz w:val="20"/>
          <w:szCs w:val="20"/>
        </w:rPr>
        <w:t>superračunalništvo</w:t>
      </w:r>
      <w:proofErr w:type="spellEnd"/>
      <w:r w:rsidRPr="00F8565A">
        <w:rPr>
          <w:rFonts w:ascii="Arial" w:hAnsi="Arial" w:cs="Arial"/>
          <w:sz w:val="20"/>
          <w:szCs w:val="20"/>
        </w:rPr>
        <w:t xml:space="preserve">, ki bodo gostili prve superračunalnike projekta </w:t>
      </w:r>
      <w:proofErr w:type="spellStart"/>
      <w:r w:rsidRPr="00F8565A">
        <w:rPr>
          <w:rFonts w:ascii="Arial" w:hAnsi="Arial" w:cs="Arial"/>
          <w:sz w:val="20"/>
          <w:szCs w:val="20"/>
        </w:rPr>
        <w:t>EuroHPC</w:t>
      </w:r>
      <w:proofErr w:type="spellEnd"/>
      <w:r w:rsidRPr="00F8565A">
        <w:rPr>
          <w:rFonts w:ascii="Arial" w:hAnsi="Arial" w:cs="Arial"/>
          <w:sz w:val="20"/>
          <w:szCs w:val="20"/>
        </w:rPr>
        <w:t>, med njimi tudi slovenskega iz Maribora.</w:t>
      </w:r>
    </w:p>
    <w:p w:rsidR="00BE4E9B" w:rsidRPr="00F8565A" w:rsidRDefault="00403332" w:rsidP="00F8565A">
      <w:pPr>
        <w:jc w:val="both"/>
        <w:rPr>
          <w:rFonts w:ascii="Arial" w:hAnsi="Arial" w:cs="Arial"/>
          <w:sz w:val="20"/>
          <w:szCs w:val="20"/>
        </w:rPr>
      </w:pPr>
      <w:r w:rsidRPr="00F8565A">
        <w:rPr>
          <w:rFonts w:ascii="Arial" w:hAnsi="Arial" w:cs="Arial"/>
          <w:sz w:val="20"/>
          <w:szCs w:val="20"/>
        </w:rPr>
        <w:t xml:space="preserve">Projekt Nadgradnja nacionalnih raziskovalnih infrastruktur – HPC RIVR je namenjen vzpostavitvi nacionalnega </w:t>
      </w:r>
      <w:proofErr w:type="spellStart"/>
      <w:r w:rsidRPr="00F8565A">
        <w:rPr>
          <w:rFonts w:ascii="Arial" w:hAnsi="Arial" w:cs="Arial"/>
          <w:sz w:val="20"/>
          <w:szCs w:val="20"/>
        </w:rPr>
        <w:t>superračunalniškega</w:t>
      </w:r>
      <w:proofErr w:type="spellEnd"/>
      <w:r w:rsidRPr="00F8565A">
        <w:rPr>
          <w:rFonts w:ascii="Arial" w:hAnsi="Arial" w:cs="Arial"/>
          <w:sz w:val="20"/>
          <w:szCs w:val="20"/>
        </w:rPr>
        <w:t xml:space="preserve"> centra z glavnim ciljem krepitve nacionalnih visokozmogljivih računskih kapacitet za potrebe slovenskega raziskovalno-inovacijskega in gospodarskega prostora. Prijavitelj in koordinator projekta HPC RIVR je Univerza v Mariboru (UM), kjer bodo potekale razvojno-raziskovalne aktivnosti, </w:t>
      </w:r>
      <w:proofErr w:type="spellStart"/>
      <w:r w:rsidRPr="00F8565A">
        <w:rPr>
          <w:rFonts w:ascii="Arial" w:hAnsi="Arial" w:cs="Arial"/>
          <w:sz w:val="20"/>
          <w:szCs w:val="20"/>
        </w:rPr>
        <w:t>konzorcijsk</w:t>
      </w:r>
      <w:r w:rsidR="00F8565A">
        <w:rPr>
          <w:rFonts w:ascii="Arial" w:hAnsi="Arial" w:cs="Arial"/>
          <w:sz w:val="20"/>
          <w:szCs w:val="20"/>
        </w:rPr>
        <w:t>a</w:t>
      </w:r>
      <w:proofErr w:type="spellEnd"/>
      <w:r w:rsidR="00F8565A">
        <w:rPr>
          <w:rFonts w:ascii="Arial" w:hAnsi="Arial" w:cs="Arial"/>
          <w:sz w:val="20"/>
          <w:szCs w:val="20"/>
        </w:rPr>
        <w:t xml:space="preserve"> partnerja</w:t>
      </w:r>
      <w:r w:rsidRPr="00F8565A">
        <w:rPr>
          <w:rFonts w:ascii="Arial" w:hAnsi="Arial" w:cs="Arial"/>
          <w:sz w:val="20"/>
          <w:szCs w:val="20"/>
        </w:rPr>
        <w:t xml:space="preserve"> na projektu pa </w:t>
      </w:r>
      <w:r w:rsidR="00F8565A">
        <w:rPr>
          <w:rFonts w:ascii="Arial" w:hAnsi="Arial" w:cs="Arial"/>
          <w:sz w:val="20"/>
          <w:szCs w:val="20"/>
        </w:rPr>
        <w:t>sta</w:t>
      </w:r>
      <w:r w:rsidRPr="00F8565A">
        <w:rPr>
          <w:rFonts w:ascii="Arial" w:hAnsi="Arial" w:cs="Arial"/>
          <w:sz w:val="20"/>
          <w:szCs w:val="20"/>
        </w:rPr>
        <w:t xml:space="preserve"> Institut informacijskih znanosti (IZUM), kjer bo postavljen Primarni računalnik in bodo potekale sistemske podporne aktivnosti</w:t>
      </w:r>
      <w:r w:rsidR="00F8565A">
        <w:rPr>
          <w:rFonts w:ascii="Arial" w:hAnsi="Arial" w:cs="Arial"/>
          <w:sz w:val="20"/>
          <w:szCs w:val="20"/>
        </w:rPr>
        <w:t>,</w:t>
      </w:r>
      <w:r w:rsidRPr="00F8565A">
        <w:rPr>
          <w:rFonts w:ascii="Arial" w:hAnsi="Arial" w:cs="Arial"/>
          <w:sz w:val="20"/>
          <w:szCs w:val="20"/>
        </w:rPr>
        <w:t xml:space="preserve"> ter Fakulteta za informacijske študije v Novem mestu (FIŠ), kjer bo postavljena oprema za oddaljeni dostop in bodo potekale razvojno-raziskovalne aktivnosti.</w:t>
      </w:r>
    </w:p>
    <w:p w:rsidR="00403332" w:rsidRPr="00F8565A" w:rsidRDefault="008C0F85" w:rsidP="00F8565A">
      <w:pPr>
        <w:jc w:val="both"/>
        <w:rPr>
          <w:rFonts w:ascii="Arial" w:hAnsi="Arial" w:cs="Arial"/>
          <w:sz w:val="20"/>
          <w:szCs w:val="20"/>
        </w:rPr>
      </w:pPr>
      <w:r w:rsidRPr="00F8565A">
        <w:rPr>
          <w:rFonts w:ascii="Arial" w:hAnsi="Arial" w:cs="Arial"/>
          <w:sz w:val="20"/>
          <w:szCs w:val="20"/>
        </w:rPr>
        <w:t xml:space="preserve">Projekt </w:t>
      </w:r>
      <w:r w:rsidR="00403332" w:rsidRPr="00F8565A">
        <w:rPr>
          <w:rFonts w:ascii="Arial" w:hAnsi="Arial" w:cs="Arial"/>
          <w:sz w:val="20"/>
          <w:szCs w:val="20"/>
        </w:rPr>
        <w:t>HPC RIVR je zasnovan kot nacionalna infrastruktura odprtega dostopa. Temelji na izhodiščih Evropske listine o dostopu do raziskovalnih infrastruktur (</w:t>
      </w:r>
      <w:proofErr w:type="spellStart"/>
      <w:r w:rsidR="00403332" w:rsidRPr="00F8565A">
        <w:rPr>
          <w:rFonts w:ascii="Arial" w:hAnsi="Arial" w:cs="Arial"/>
          <w:sz w:val="20"/>
          <w:szCs w:val="20"/>
        </w:rPr>
        <w:t>European</w:t>
      </w:r>
      <w:proofErr w:type="spellEnd"/>
      <w:r w:rsidR="00403332" w:rsidRPr="00F856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3332" w:rsidRPr="00F8565A">
        <w:rPr>
          <w:rFonts w:ascii="Arial" w:hAnsi="Arial" w:cs="Arial"/>
          <w:sz w:val="20"/>
          <w:szCs w:val="20"/>
        </w:rPr>
        <w:t>Charter</w:t>
      </w:r>
      <w:proofErr w:type="spellEnd"/>
      <w:r w:rsidR="00403332" w:rsidRPr="00F856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3332" w:rsidRPr="00F8565A">
        <w:rPr>
          <w:rFonts w:ascii="Arial" w:hAnsi="Arial" w:cs="Arial"/>
          <w:sz w:val="20"/>
          <w:szCs w:val="20"/>
        </w:rPr>
        <w:t>for</w:t>
      </w:r>
      <w:proofErr w:type="spellEnd"/>
      <w:r w:rsidR="00403332" w:rsidRPr="00F8565A">
        <w:rPr>
          <w:rFonts w:ascii="Arial" w:hAnsi="Arial" w:cs="Arial"/>
          <w:sz w:val="20"/>
          <w:szCs w:val="20"/>
        </w:rPr>
        <w:t xml:space="preserve"> Access to </w:t>
      </w:r>
      <w:proofErr w:type="spellStart"/>
      <w:r w:rsidR="00403332" w:rsidRPr="00F8565A">
        <w:rPr>
          <w:rFonts w:ascii="Arial" w:hAnsi="Arial" w:cs="Arial"/>
          <w:sz w:val="20"/>
          <w:szCs w:val="20"/>
        </w:rPr>
        <w:t>Research</w:t>
      </w:r>
      <w:proofErr w:type="spellEnd"/>
      <w:r w:rsidR="00403332" w:rsidRPr="00F856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3332" w:rsidRPr="00F8565A">
        <w:rPr>
          <w:rFonts w:ascii="Arial" w:hAnsi="Arial" w:cs="Arial"/>
          <w:sz w:val="20"/>
          <w:szCs w:val="20"/>
        </w:rPr>
        <w:t>Infrastructures</w:t>
      </w:r>
      <w:proofErr w:type="spellEnd"/>
      <w:r w:rsidR="00403332" w:rsidRPr="00F8565A">
        <w:rPr>
          <w:rFonts w:ascii="Arial" w:hAnsi="Arial" w:cs="Arial"/>
          <w:sz w:val="20"/>
          <w:szCs w:val="20"/>
        </w:rPr>
        <w:t xml:space="preserve">). </w:t>
      </w:r>
    </w:p>
    <w:p w:rsidR="00403332" w:rsidRPr="00F8565A" w:rsidRDefault="00403332" w:rsidP="00F8565A">
      <w:pPr>
        <w:jc w:val="both"/>
        <w:rPr>
          <w:rFonts w:ascii="Arial" w:hAnsi="Arial" w:cs="Arial"/>
          <w:b/>
          <w:sz w:val="20"/>
          <w:szCs w:val="20"/>
        </w:rPr>
      </w:pPr>
      <w:r w:rsidRPr="00F8565A">
        <w:rPr>
          <w:rFonts w:ascii="Arial" w:hAnsi="Arial" w:cs="Arial"/>
          <w:b/>
          <w:sz w:val="20"/>
          <w:szCs w:val="20"/>
        </w:rPr>
        <w:t>Koristne informacije:</w:t>
      </w:r>
    </w:p>
    <w:p w:rsidR="00403332" w:rsidRPr="00F8565A" w:rsidRDefault="00403332" w:rsidP="00F8565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8565A">
        <w:rPr>
          <w:rFonts w:ascii="Arial" w:hAnsi="Arial" w:cs="Arial"/>
          <w:sz w:val="20"/>
          <w:szCs w:val="20"/>
        </w:rPr>
        <w:t xml:space="preserve">Spletna stran skupnega </w:t>
      </w:r>
      <w:r w:rsidR="008C0F85" w:rsidRPr="00F8565A">
        <w:rPr>
          <w:rFonts w:ascii="Arial" w:hAnsi="Arial" w:cs="Arial"/>
          <w:sz w:val="20"/>
          <w:szCs w:val="20"/>
        </w:rPr>
        <w:t xml:space="preserve">podjetja za evropsko </w:t>
      </w:r>
      <w:proofErr w:type="spellStart"/>
      <w:r w:rsidR="008C0F85" w:rsidRPr="00F8565A">
        <w:rPr>
          <w:rFonts w:ascii="Arial" w:hAnsi="Arial" w:cs="Arial"/>
          <w:sz w:val="20"/>
          <w:szCs w:val="20"/>
        </w:rPr>
        <w:t>visokozmogljivostno</w:t>
      </w:r>
      <w:proofErr w:type="spellEnd"/>
      <w:r w:rsidR="008C0F85" w:rsidRPr="00F8565A">
        <w:rPr>
          <w:rFonts w:ascii="Arial" w:hAnsi="Arial" w:cs="Arial"/>
          <w:sz w:val="20"/>
          <w:szCs w:val="20"/>
        </w:rPr>
        <w:t xml:space="preserve"> računalništvo (</w:t>
      </w:r>
      <w:proofErr w:type="spellStart"/>
      <w:r w:rsidR="008C0F85" w:rsidRPr="00F8565A">
        <w:rPr>
          <w:rFonts w:ascii="Arial" w:hAnsi="Arial" w:cs="Arial"/>
          <w:sz w:val="20"/>
          <w:szCs w:val="20"/>
        </w:rPr>
        <w:t>EuroHPC</w:t>
      </w:r>
      <w:proofErr w:type="spellEnd"/>
      <w:r w:rsidR="008C0F85" w:rsidRPr="00F8565A">
        <w:rPr>
          <w:rFonts w:ascii="Arial" w:hAnsi="Arial" w:cs="Arial"/>
          <w:sz w:val="20"/>
          <w:szCs w:val="20"/>
        </w:rPr>
        <w:t>):</w:t>
      </w:r>
    </w:p>
    <w:p w:rsidR="008C0F85" w:rsidRPr="00F8565A" w:rsidRDefault="008C0F85" w:rsidP="00F8565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F8565A">
          <w:rPr>
            <w:rStyle w:val="Hiperpovezava"/>
            <w:rFonts w:ascii="Arial" w:hAnsi="Arial" w:cs="Arial"/>
            <w:sz w:val="20"/>
            <w:szCs w:val="20"/>
          </w:rPr>
          <w:t>https://eurohpc-ju.europa.eu/index.html</w:t>
        </w:r>
      </w:hyperlink>
    </w:p>
    <w:p w:rsidR="008C0F85" w:rsidRPr="00F8565A" w:rsidRDefault="008C0F85" w:rsidP="00F8565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8565A">
        <w:rPr>
          <w:rFonts w:ascii="Arial" w:hAnsi="Arial" w:cs="Arial"/>
          <w:sz w:val="20"/>
          <w:szCs w:val="20"/>
        </w:rPr>
        <w:t>Spletna stran projekta HPC RIVR:</w:t>
      </w:r>
    </w:p>
    <w:p w:rsidR="008C0F85" w:rsidRPr="00F8565A" w:rsidRDefault="008C0F85" w:rsidP="00F8565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F8565A">
          <w:rPr>
            <w:rStyle w:val="Hiperpovezava"/>
            <w:rFonts w:ascii="Arial" w:hAnsi="Arial" w:cs="Arial"/>
            <w:sz w:val="20"/>
            <w:szCs w:val="20"/>
          </w:rPr>
          <w:t>https://www.hpc-rivr.si/</w:t>
        </w:r>
      </w:hyperlink>
    </w:p>
    <w:p w:rsidR="00F8565A" w:rsidRPr="00F8565A" w:rsidRDefault="00F8565A" w:rsidP="00F8565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8565A">
        <w:rPr>
          <w:rFonts w:ascii="Arial" w:hAnsi="Arial" w:cs="Arial"/>
          <w:sz w:val="20"/>
          <w:szCs w:val="20"/>
        </w:rPr>
        <w:t>Pripravila:</w:t>
      </w:r>
      <w:r w:rsidR="008E25AB">
        <w:rPr>
          <w:rFonts w:ascii="Arial" w:hAnsi="Arial" w:cs="Arial"/>
          <w:sz w:val="20"/>
          <w:szCs w:val="20"/>
        </w:rPr>
        <w:t xml:space="preserve"> </w:t>
      </w:r>
      <w:r w:rsidRPr="00F8565A">
        <w:rPr>
          <w:rFonts w:ascii="Arial" w:hAnsi="Arial" w:cs="Arial"/>
          <w:sz w:val="20"/>
          <w:szCs w:val="20"/>
        </w:rPr>
        <w:t>Darja Kocbek</w:t>
      </w:r>
    </w:p>
    <w:p w:rsidR="00A248DD" w:rsidRDefault="00A248DD" w:rsidP="00F8565A">
      <w:pPr>
        <w:spacing w:after="0"/>
      </w:pPr>
    </w:p>
    <w:sectPr w:rsidR="00A248DD" w:rsidSect="00A24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E6AAC"/>
    <w:multiLevelType w:val="hybridMultilevel"/>
    <w:tmpl w:val="265619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28E9"/>
    <w:rsid w:val="003226E3"/>
    <w:rsid w:val="00403332"/>
    <w:rsid w:val="008C0F85"/>
    <w:rsid w:val="008E25AB"/>
    <w:rsid w:val="00A248DD"/>
    <w:rsid w:val="00BE4E9B"/>
    <w:rsid w:val="00CE33EB"/>
    <w:rsid w:val="00F8565A"/>
    <w:rsid w:val="00FA2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48DD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E33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A28E9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8565A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CE33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3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33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pc-rivr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ohpc-ju.europa.eu/index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2019-12-03T17:00:00Z</dcterms:created>
  <dcterms:modified xsi:type="dcterms:W3CDTF">2019-12-03T18:19:00Z</dcterms:modified>
</cp:coreProperties>
</file>