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97" w:rsidRDefault="00E23697" w:rsidP="00E23697">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23697" w:rsidRDefault="00E23697" w:rsidP="00E23697">
      <w:pPr>
        <w:pStyle w:val="Naslov2"/>
        <w:tabs>
          <w:tab w:val="left" w:pos="3120"/>
        </w:tabs>
        <w:jc w:val="center"/>
        <w:rPr>
          <w:b w:val="0"/>
          <w:bCs w:val="0"/>
          <w:i/>
          <w:iCs/>
          <w:sz w:val="22"/>
        </w:rPr>
      </w:pPr>
      <w:r>
        <w:rPr>
          <w:b w:val="0"/>
          <w:bCs w:val="0"/>
          <w:sz w:val="22"/>
        </w:rPr>
        <w:t>Slovensko gospodarsko in raziskovalno združenje, Bruselj</w:t>
      </w:r>
    </w:p>
    <w:p w:rsidR="00E23697" w:rsidRDefault="00E23697" w:rsidP="00E23697">
      <w:pPr>
        <w:pBdr>
          <w:bottom w:val="single" w:sz="6" w:space="1" w:color="auto"/>
        </w:pBdr>
        <w:tabs>
          <w:tab w:val="left" w:pos="3120"/>
        </w:tabs>
        <w:jc w:val="center"/>
        <w:rPr>
          <w:sz w:val="16"/>
          <w:szCs w:val="16"/>
        </w:rPr>
      </w:pPr>
    </w:p>
    <w:p w:rsidR="00E23697" w:rsidRDefault="00E23697" w:rsidP="00E23697">
      <w:pPr>
        <w:tabs>
          <w:tab w:val="left" w:pos="3120"/>
        </w:tabs>
        <w:jc w:val="center"/>
        <w:rPr>
          <w:rFonts w:cs="Arial"/>
          <w:b/>
        </w:rPr>
      </w:pPr>
      <w:r>
        <w:rPr>
          <w:rFonts w:cs="Arial"/>
          <w:b/>
        </w:rPr>
        <w:t>Občasna informacija članom 174 – 2016</w:t>
      </w:r>
    </w:p>
    <w:p w:rsidR="00E23697" w:rsidRPr="009A2F0F" w:rsidRDefault="00E23697" w:rsidP="00E23697">
      <w:pPr>
        <w:tabs>
          <w:tab w:val="left" w:pos="3120"/>
        </w:tabs>
        <w:jc w:val="center"/>
        <w:rPr>
          <w:rFonts w:cs="Arial"/>
          <w:b/>
        </w:rPr>
      </w:pPr>
      <w:r>
        <w:rPr>
          <w:rFonts w:cs="Arial"/>
          <w:b/>
        </w:rPr>
        <w:t>12. december 2016</w:t>
      </w:r>
    </w:p>
    <w:p w:rsidR="00E23697" w:rsidRDefault="00E23697" w:rsidP="00E23697">
      <w:pPr>
        <w:jc w:val="center"/>
        <w:rPr>
          <w:rFonts w:ascii="Arial" w:hAnsi="Arial" w:cs="Arial"/>
          <w:b/>
          <w:i/>
        </w:rPr>
      </w:pPr>
      <w:r>
        <w:rPr>
          <w:rFonts w:ascii="Arial" w:hAnsi="Arial" w:cs="Arial"/>
          <w:b/>
          <w:color w:val="993300"/>
          <w:sz w:val="32"/>
          <w:szCs w:val="32"/>
        </w:rPr>
        <w:t>Pobuda WiFi4EU za vzpostavitev internetnega dostopa v parkih, trgih, javnih zgradbah</w:t>
      </w:r>
    </w:p>
    <w:p w:rsidR="00E274FF" w:rsidRPr="00E23697" w:rsidRDefault="00E274FF" w:rsidP="00E23697">
      <w:pPr>
        <w:rPr>
          <w:rFonts w:ascii="Arial" w:hAnsi="Arial" w:cs="Arial"/>
          <w:b/>
          <w:i/>
        </w:rPr>
      </w:pPr>
      <w:r w:rsidRPr="00E23697">
        <w:rPr>
          <w:rFonts w:ascii="Arial" w:hAnsi="Arial" w:cs="Arial"/>
          <w:b/>
          <w:i/>
        </w:rPr>
        <w:t xml:space="preserve">Pred poletjem 2017 namerava Evropska komisija objaviti razpis za vzpostavitev visokokakovostnega internetnega dostopa v parkih, na trgih, v javnih zgradbah ali knjižnicah, na katerega se bodo lahko prijavile lokalne skupnosti. Pravna podlaga za objavo tega razpisa bo pobuda WiFi4EU, ki so jo podprli ministri, pristojni za telekomunikacije. Pobuda WiFi4EU bo v skladu z dogovorom ministrov financirana iz instrumenta za povezovanje Evrope (CEF). </w:t>
      </w:r>
    </w:p>
    <w:p w:rsidR="00B459D4" w:rsidRPr="00E23697" w:rsidRDefault="00E274FF" w:rsidP="00E23697">
      <w:pPr>
        <w:rPr>
          <w:rFonts w:ascii="Arial" w:hAnsi="Arial" w:cs="Arial"/>
          <w:sz w:val="20"/>
          <w:szCs w:val="20"/>
        </w:rPr>
      </w:pPr>
      <w:r w:rsidRPr="00E23697">
        <w:rPr>
          <w:rFonts w:ascii="Arial" w:hAnsi="Arial" w:cs="Arial"/>
          <w:sz w:val="20"/>
          <w:szCs w:val="20"/>
        </w:rPr>
        <w:t xml:space="preserve">Sistem bo deloval na podlagi kuponov. Pri razdelitvi bo upoštevana zemljepisna uravnoteženost med državami članicami, prednost pa bodo imeli tisti, ki bodo prej zaprosili za kupone. Lokalne oblasti, ki bodo želele vzpostaviti </w:t>
      </w:r>
      <w:proofErr w:type="spellStart"/>
      <w:r w:rsidRPr="00E23697">
        <w:rPr>
          <w:rFonts w:ascii="Arial" w:hAnsi="Arial" w:cs="Arial"/>
          <w:sz w:val="20"/>
          <w:szCs w:val="20"/>
        </w:rPr>
        <w:t>Wi</w:t>
      </w:r>
      <w:proofErr w:type="spellEnd"/>
      <w:r w:rsidRPr="00E23697">
        <w:rPr>
          <w:rFonts w:ascii="Arial" w:hAnsi="Arial" w:cs="Arial"/>
          <w:sz w:val="20"/>
          <w:szCs w:val="20"/>
        </w:rPr>
        <w:t>-Fi na območjih, kjer podobna javna ali zasebna ponudba še ne obstaja, bodo lahko zaprosile za financiranje po enostavnem postopku. Za obdobje 2017–2019 je predvidena podpora v višini 120 milijonov evrov. Komisija ocenjuje, da bo shema pomagala 6.000 do 8.000 lokalnim skupnostim.</w:t>
      </w:r>
    </w:p>
    <w:p w:rsidR="00E274FF" w:rsidRPr="00E23697" w:rsidRDefault="00E274FF" w:rsidP="00E23697">
      <w:pPr>
        <w:rPr>
          <w:rFonts w:ascii="Arial" w:hAnsi="Arial" w:cs="Arial"/>
          <w:sz w:val="20"/>
          <w:szCs w:val="20"/>
        </w:rPr>
      </w:pPr>
      <w:r w:rsidRPr="00E23697">
        <w:rPr>
          <w:rFonts w:ascii="Arial" w:hAnsi="Arial" w:cs="Arial"/>
          <w:sz w:val="20"/>
          <w:szCs w:val="20"/>
        </w:rPr>
        <w:t xml:space="preserve">V skladu z direktivo o elektronskem poslovanju lokalni organi, ki te storitve ponujajo svojim pripadnikom, ne bodo odgovorni za vsebino, ki </w:t>
      </w:r>
      <w:r w:rsidR="00E23697">
        <w:rPr>
          <w:rFonts w:ascii="Arial" w:hAnsi="Arial" w:cs="Arial"/>
          <w:sz w:val="20"/>
          <w:szCs w:val="20"/>
        </w:rPr>
        <w:t>jih bodo uporabniki prenesli prek</w:t>
      </w:r>
      <w:r w:rsidRPr="00E23697">
        <w:rPr>
          <w:rFonts w:ascii="Arial" w:hAnsi="Arial" w:cs="Arial"/>
          <w:sz w:val="20"/>
          <w:szCs w:val="20"/>
        </w:rPr>
        <w:t xml:space="preserve"> njih. </w:t>
      </w:r>
    </w:p>
    <w:p w:rsidR="00263D96" w:rsidRPr="00E23697" w:rsidRDefault="00263D96" w:rsidP="00E23697">
      <w:pPr>
        <w:rPr>
          <w:rFonts w:ascii="Arial" w:hAnsi="Arial" w:cs="Arial"/>
          <w:b/>
          <w:sz w:val="20"/>
          <w:szCs w:val="20"/>
        </w:rPr>
      </w:pPr>
      <w:r w:rsidRPr="00E23697">
        <w:rPr>
          <w:rFonts w:ascii="Arial" w:hAnsi="Arial" w:cs="Arial"/>
          <w:b/>
          <w:sz w:val="20"/>
          <w:szCs w:val="20"/>
        </w:rPr>
        <w:t>Slika 1: Prikaz delitve stroškov med EU in lokalnimi oblastmi</w:t>
      </w:r>
    </w:p>
    <w:p w:rsidR="00263D96" w:rsidRPr="00E23697" w:rsidRDefault="00263D96" w:rsidP="00E23697">
      <w:pPr>
        <w:rPr>
          <w:rFonts w:ascii="Arial" w:hAnsi="Arial" w:cs="Arial"/>
          <w:sz w:val="20"/>
          <w:szCs w:val="20"/>
        </w:rPr>
      </w:pPr>
      <w:r w:rsidRPr="00E23697">
        <w:rPr>
          <w:rFonts w:ascii="Arial" w:hAnsi="Arial" w:cs="Arial"/>
          <w:sz w:val="20"/>
          <w:szCs w:val="20"/>
        </w:rPr>
        <w:drawing>
          <wp:inline distT="0" distB="0" distL="0" distR="0">
            <wp:extent cx="5760720" cy="2163694"/>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163694"/>
                    </a:xfrm>
                    <a:prstGeom prst="rect">
                      <a:avLst/>
                    </a:prstGeom>
                    <a:noFill/>
                    <a:ln w="9525">
                      <a:noFill/>
                      <a:miter lim="800000"/>
                      <a:headEnd/>
                      <a:tailEnd/>
                    </a:ln>
                  </pic:spPr>
                </pic:pic>
              </a:graphicData>
            </a:graphic>
          </wp:inline>
        </w:drawing>
      </w:r>
    </w:p>
    <w:p w:rsidR="00263D96" w:rsidRPr="00E23697" w:rsidRDefault="00263D96" w:rsidP="00E23697">
      <w:pPr>
        <w:rPr>
          <w:rFonts w:ascii="Arial" w:hAnsi="Arial" w:cs="Arial"/>
          <w:sz w:val="20"/>
          <w:szCs w:val="20"/>
        </w:rPr>
      </w:pPr>
      <w:r w:rsidRPr="00E23697">
        <w:rPr>
          <w:rFonts w:ascii="Arial" w:hAnsi="Arial" w:cs="Arial"/>
          <w:sz w:val="20"/>
          <w:szCs w:val="20"/>
        </w:rPr>
        <w:t>Vir: Evropska komisija</w:t>
      </w:r>
    </w:p>
    <w:p w:rsidR="00263D96" w:rsidRPr="00E23697" w:rsidRDefault="00263D96" w:rsidP="00E23697">
      <w:pPr>
        <w:rPr>
          <w:rFonts w:ascii="Arial" w:hAnsi="Arial" w:cs="Arial"/>
          <w:b/>
          <w:sz w:val="20"/>
          <w:szCs w:val="20"/>
        </w:rPr>
      </w:pPr>
      <w:r w:rsidRPr="00E23697">
        <w:rPr>
          <w:rFonts w:ascii="Arial" w:hAnsi="Arial" w:cs="Arial"/>
          <w:b/>
          <w:sz w:val="20"/>
          <w:szCs w:val="20"/>
        </w:rPr>
        <w:lastRenderedPageBreak/>
        <w:t>Koristne informacije:</w:t>
      </w:r>
    </w:p>
    <w:p w:rsidR="00263D96" w:rsidRPr="00E23697" w:rsidRDefault="00263D96" w:rsidP="00E23697">
      <w:pPr>
        <w:pStyle w:val="Odstavekseznama"/>
        <w:numPr>
          <w:ilvl w:val="0"/>
          <w:numId w:val="1"/>
        </w:numPr>
        <w:rPr>
          <w:rFonts w:ascii="Arial" w:hAnsi="Arial" w:cs="Arial"/>
          <w:sz w:val="20"/>
          <w:szCs w:val="20"/>
        </w:rPr>
      </w:pPr>
      <w:r w:rsidRPr="00E23697">
        <w:rPr>
          <w:rFonts w:ascii="Arial" w:hAnsi="Arial" w:cs="Arial"/>
          <w:sz w:val="20"/>
          <w:szCs w:val="20"/>
        </w:rPr>
        <w:t>Spletna stran z informacijami o pobudi WIFI4EU:</w:t>
      </w:r>
    </w:p>
    <w:p w:rsidR="00263D96" w:rsidRPr="00E23697" w:rsidRDefault="00263D96" w:rsidP="00E23697">
      <w:pPr>
        <w:pStyle w:val="Odstavekseznama"/>
        <w:numPr>
          <w:ilvl w:val="0"/>
          <w:numId w:val="1"/>
        </w:numPr>
        <w:rPr>
          <w:rFonts w:ascii="Arial" w:hAnsi="Arial" w:cs="Arial"/>
          <w:sz w:val="20"/>
          <w:szCs w:val="20"/>
        </w:rPr>
      </w:pPr>
      <w:hyperlink r:id="rId7" w:history="1">
        <w:r w:rsidRPr="00E23697">
          <w:rPr>
            <w:rStyle w:val="Hiperpovezava"/>
            <w:rFonts w:ascii="Arial" w:hAnsi="Arial" w:cs="Arial"/>
            <w:sz w:val="20"/>
            <w:szCs w:val="20"/>
          </w:rPr>
          <w:t>https://ec.europa.eu/digital-single-market/en/wifi4eu-free-wi-fi-europeans</w:t>
        </w:r>
      </w:hyperlink>
    </w:p>
    <w:p w:rsidR="00263D96" w:rsidRPr="00E23697" w:rsidRDefault="00263D96" w:rsidP="00E23697">
      <w:pPr>
        <w:rPr>
          <w:rFonts w:ascii="Arial" w:hAnsi="Arial" w:cs="Arial"/>
          <w:sz w:val="20"/>
          <w:szCs w:val="20"/>
        </w:rPr>
      </w:pPr>
      <w:r w:rsidRPr="00E23697">
        <w:rPr>
          <w:rFonts w:ascii="Arial" w:hAnsi="Arial" w:cs="Arial"/>
          <w:sz w:val="20"/>
          <w:szCs w:val="20"/>
        </w:rPr>
        <w:t>Pripravila:</w:t>
      </w:r>
    </w:p>
    <w:p w:rsidR="00263D96" w:rsidRPr="00E23697" w:rsidRDefault="00263D96" w:rsidP="00E23697">
      <w:pPr>
        <w:rPr>
          <w:rFonts w:ascii="Arial" w:hAnsi="Arial" w:cs="Arial"/>
          <w:sz w:val="20"/>
          <w:szCs w:val="20"/>
        </w:rPr>
      </w:pPr>
      <w:r w:rsidRPr="00E23697">
        <w:rPr>
          <w:rFonts w:ascii="Arial" w:hAnsi="Arial" w:cs="Arial"/>
          <w:sz w:val="20"/>
          <w:szCs w:val="20"/>
        </w:rPr>
        <w:t>Darja Kocbek</w:t>
      </w:r>
    </w:p>
    <w:p w:rsidR="00263D96" w:rsidRDefault="00263D96"/>
    <w:sectPr w:rsidR="00263D9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37C02"/>
    <w:multiLevelType w:val="hybridMultilevel"/>
    <w:tmpl w:val="6A36F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74FF"/>
    <w:rsid w:val="00263D96"/>
    <w:rsid w:val="00B459D4"/>
    <w:rsid w:val="00E23697"/>
    <w:rsid w:val="00E274FF"/>
    <w:rsid w:val="00F05BA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1">
    <w:name w:val="heading 1"/>
    <w:basedOn w:val="Navaden"/>
    <w:link w:val="Naslov1Znak"/>
    <w:uiPriority w:val="9"/>
    <w:qFormat/>
    <w:rsid w:val="00263D96"/>
    <w:pPr>
      <w:spacing w:before="100" w:beforeAutospacing="1"/>
      <w:jc w:val="left"/>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E236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274FF"/>
    <w:rPr>
      <w:color w:val="0000FF"/>
      <w:u w:val="single"/>
    </w:rPr>
  </w:style>
  <w:style w:type="paragraph" w:styleId="Besedilooblaka">
    <w:name w:val="Balloon Text"/>
    <w:basedOn w:val="Navaden"/>
    <w:link w:val="BesedilooblakaZnak"/>
    <w:uiPriority w:val="99"/>
    <w:semiHidden/>
    <w:unhideWhenUsed/>
    <w:rsid w:val="00263D96"/>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3D96"/>
    <w:rPr>
      <w:rFonts w:ascii="Tahoma" w:hAnsi="Tahoma" w:cs="Tahoma"/>
      <w:sz w:val="16"/>
      <w:szCs w:val="16"/>
    </w:rPr>
  </w:style>
  <w:style w:type="character" w:customStyle="1" w:styleId="Naslov1Znak">
    <w:name w:val="Naslov 1 Znak"/>
    <w:basedOn w:val="Privzetapisavaodstavka"/>
    <w:link w:val="Naslov1"/>
    <w:uiPriority w:val="9"/>
    <w:rsid w:val="00263D96"/>
    <w:rPr>
      <w:rFonts w:ascii="Times New Roman" w:eastAsia="Times New Roman" w:hAnsi="Times New Roman" w:cs="Times New Roman"/>
      <w:b/>
      <w:bCs/>
      <w:kern w:val="36"/>
      <w:sz w:val="48"/>
      <w:szCs w:val="48"/>
      <w:lang w:eastAsia="sl-SI"/>
    </w:rPr>
  </w:style>
  <w:style w:type="paragraph" w:styleId="Odstavekseznama">
    <w:name w:val="List Paragraph"/>
    <w:basedOn w:val="Navaden"/>
    <w:uiPriority w:val="34"/>
    <w:qFormat/>
    <w:rsid w:val="00E23697"/>
    <w:pPr>
      <w:ind w:left="720"/>
      <w:contextualSpacing/>
    </w:pPr>
  </w:style>
  <w:style w:type="character" w:customStyle="1" w:styleId="Naslov2Znak">
    <w:name w:val="Naslov 2 Znak"/>
    <w:basedOn w:val="Privzetapisavaodstavka"/>
    <w:link w:val="Naslov2"/>
    <w:uiPriority w:val="9"/>
    <w:semiHidden/>
    <w:rsid w:val="00E2369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77048289">
      <w:bodyDiv w:val="1"/>
      <w:marLeft w:val="0"/>
      <w:marRight w:val="0"/>
      <w:marTop w:val="0"/>
      <w:marBottom w:val="0"/>
      <w:divBdr>
        <w:top w:val="none" w:sz="0" w:space="0" w:color="auto"/>
        <w:left w:val="none" w:sz="0" w:space="0" w:color="auto"/>
        <w:bottom w:val="none" w:sz="0" w:space="0" w:color="auto"/>
        <w:right w:val="none" w:sz="0" w:space="0" w:color="auto"/>
      </w:divBdr>
    </w:div>
    <w:div w:id="1343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wifi4eu-free-wi-fi-europe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258</Words>
  <Characters>1430</Characters>
  <Application>Microsoft Office Word</Application>
  <DocSecurity>0</DocSecurity>
  <Lines>19</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2016-12-06T13:21:00Z</dcterms:created>
  <dcterms:modified xsi:type="dcterms:W3CDTF">2016-12-06T13:40:00Z</dcterms:modified>
</cp:coreProperties>
</file>